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DCD7C" w14:textId="77777777" w:rsidR="00CD3910" w:rsidRPr="00CF0F2F" w:rsidRDefault="00CD3910">
      <w:pPr>
        <w:spacing w:after="60"/>
        <w:ind w:left="0" w:hanging="2"/>
        <w:jc w:val="center"/>
        <w:rPr>
          <w:rFonts w:ascii="Arial" w:eastAsia="Calibri" w:hAnsi="Arial" w:cs="Arial"/>
          <w:sz w:val="22"/>
          <w:szCs w:val="22"/>
        </w:rPr>
      </w:pPr>
    </w:p>
    <w:p w14:paraId="1120C9C5" w14:textId="77777777" w:rsidR="00CD3910" w:rsidRPr="00CF0F2F" w:rsidRDefault="00CD3910">
      <w:pPr>
        <w:spacing w:after="60"/>
        <w:ind w:left="0" w:hanging="2"/>
        <w:jc w:val="center"/>
        <w:rPr>
          <w:rFonts w:ascii="Arial" w:eastAsia="Calibri" w:hAnsi="Arial" w:cs="Arial"/>
          <w:sz w:val="22"/>
          <w:szCs w:val="22"/>
        </w:rPr>
      </w:pPr>
    </w:p>
    <w:p w14:paraId="558862C2" w14:textId="77777777" w:rsidR="005572F5" w:rsidRPr="00CF0F2F" w:rsidRDefault="003164B0" w:rsidP="005572F5">
      <w:pPr>
        <w:spacing w:after="60"/>
        <w:ind w:left="0" w:hanging="2"/>
        <w:jc w:val="center"/>
        <w:rPr>
          <w:rFonts w:ascii="Arial" w:eastAsia="Calibri" w:hAnsi="Arial" w:cs="Arial"/>
          <w:sz w:val="22"/>
          <w:szCs w:val="22"/>
        </w:rPr>
      </w:pPr>
      <w:r w:rsidRPr="00CF0F2F">
        <w:rPr>
          <w:rFonts w:ascii="Arial" w:eastAsia="Calibri" w:hAnsi="Arial" w:cs="Arial"/>
          <w:sz w:val="22"/>
          <w:szCs w:val="22"/>
        </w:rPr>
        <w:t xml:space="preserve">LĪGUMS </w:t>
      </w:r>
      <w:r w:rsidR="005572F5" w:rsidRPr="00CF0F2F">
        <w:rPr>
          <w:rFonts w:ascii="Arial" w:eastAsia="Calibri" w:hAnsi="Arial" w:cs="Arial"/>
          <w:sz w:val="22"/>
          <w:szCs w:val="22"/>
        </w:rPr>
        <w:t xml:space="preserve">PAR INOVĀCIJU PIETEIKUMA ĪSTENOŠANU </w:t>
      </w:r>
    </w:p>
    <w:p w14:paraId="31E93520" w14:textId="6B30084E" w:rsidR="00CD3910" w:rsidRPr="00CF0F2F" w:rsidRDefault="003164B0" w:rsidP="005572F5">
      <w:pPr>
        <w:spacing w:after="60"/>
        <w:ind w:left="0" w:hanging="2"/>
        <w:jc w:val="center"/>
        <w:rPr>
          <w:rFonts w:ascii="Arial" w:eastAsia="Calibri" w:hAnsi="Arial" w:cs="Arial"/>
          <w:sz w:val="22"/>
          <w:szCs w:val="22"/>
        </w:rPr>
      </w:pPr>
      <w:r w:rsidRPr="00CF0F2F">
        <w:rPr>
          <w:rFonts w:ascii="Arial" w:eastAsia="Calibri" w:hAnsi="Arial" w:cs="Arial"/>
          <w:sz w:val="22"/>
          <w:szCs w:val="22"/>
        </w:rPr>
        <w:t xml:space="preserve">Nr. </w:t>
      </w:r>
      <w:r w:rsidR="005572F5" w:rsidRPr="00CF0F2F">
        <w:rPr>
          <w:rFonts w:ascii="Arial" w:eastAsia="Calibri" w:hAnsi="Arial" w:cs="Arial"/>
          <w:sz w:val="22"/>
          <w:szCs w:val="22"/>
        </w:rPr>
        <w:t>___________________________</w:t>
      </w:r>
    </w:p>
    <w:p w14:paraId="773E2985" w14:textId="77777777" w:rsidR="00CD3910" w:rsidRPr="00CF0F2F" w:rsidRDefault="00CD3910" w:rsidP="005572F5">
      <w:pPr>
        <w:pBdr>
          <w:top w:val="nil"/>
          <w:left w:val="nil"/>
          <w:bottom w:val="nil"/>
          <w:right w:val="nil"/>
          <w:between w:val="nil"/>
        </w:pBdr>
        <w:spacing w:line="240" w:lineRule="auto"/>
        <w:ind w:leftChars="0" w:left="0" w:firstLineChars="0" w:firstLine="0"/>
        <w:rPr>
          <w:rFonts w:ascii="Arial" w:eastAsia="Calibri" w:hAnsi="Arial" w:cs="Arial"/>
          <w:sz w:val="22"/>
          <w:szCs w:val="22"/>
        </w:rPr>
      </w:pPr>
    </w:p>
    <w:p w14:paraId="26CBC1B0" w14:textId="6328CAD3" w:rsidR="00CD3910" w:rsidRPr="00CF0F2F" w:rsidRDefault="003164B0">
      <w:pPr>
        <w:spacing w:after="60"/>
        <w:ind w:left="0" w:hanging="2"/>
        <w:rPr>
          <w:rFonts w:ascii="Arial" w:eastAsia="Calibri" w:hAnsi="Arial" w:cs="Arial"/>
          <w:sz w:val="22"/>
          <w:szCs w:val="22"/>
        </w:rPr>
      </w:pPr>
      <w:r w:rsidRPr="00CF0F2F">
        <w:rPr>
          <w:rFonts w:ascii="Arial" w:eastAsia="Calibri" w:hAnsi="Arial" w:cs="Arial"/>
          <w:sz w:val="22"/>
          <w:szCs w:val="22"/>
        </w:rPr>
        <w:t>V</w:t>
      </w:r>
      <w:r w:rsidR="005572F5" w:rsidRPr="00CF0F2F">
        <w:rPr>
          <w:rFonts w:ascii="Arial" w:eastAsia="Calibri" w:hAnsi="Arial" w:cs="Arial"/>
          <w:sz w:val="22"/>
          <w:szCs w:val="22"/>
        </w:rPr>
        <w:t>ieta</w:t>
      </w:r>
      <w:r w:rsidRPr="00CF0F2F">
        <w:rPr>
          <w:rFonts w:ascii="Arial" w:eastAsia="Calibri" w:hAnsi="Arial" w:cs="Arial"/>
          <w:sz w:val="22"/>
          <w:szCs w:val="22"/>
        </w:rPr>
        <w:t xml:space="preserve"> </w:t>
      </w:r>
      <w:r w:rsidRPr="00CF0F2F">
        <w:rPr>
          <w:rFonts w:ascii="Arial" w:hAnsi="Arial" w:cs="Arial"/>
          <w:sz w:val="22"/>
          <w:szCs w:val="22"/>
        </w:rPr>
        <w:tab/>
      </w:r>
      <w:r w:rsidRPr="00CF0F2F">
        <w:rPr>
          <w:rFonts w:ascii="Arial" w:hAnsi="Arial" w:cs="Arial"/>
          <w:sz w:val="22"/>
          <w:szCs w:val="22"/>
        </w:rPr>
        <w:tab/>
      </w:r>
      <w:r w:rsidRPr="00CF0F2F">
        <w:rPr>
          <w:rFonts w:ascii="Arial" w:hAnsi="Arial" w:cs="Arial"/>
          <w:sz w:val="22"/>
          <w:szCs w:val="22"/>
        </w:rPr>
        <w:tab/>
      </w:r>
      <w:r w:rsidRPr="00CF0F2F">
        <w:rPr>
          <w:rFonts w:ascii="Arial" w:hAnsi="Arial" w:cs="Arial"/>
          <w:sz w:val="22"/>
          <w:szCs w:val="22"/>
        </w:rPr>
        <w:tab/>
      </w:r>
      <w:r w:rsidRPr="00CF0F2F">
        <w:rPr>
          <w:rFonts w:ascii="Arial" w:hAnsi="Arial" w:cs="Arial"/>
          <w:sz w:val="22"/>
          <w:szCs w:val="22"/>
        </w:rPr>
        <w:tab/>
      </w:r>
      <w:r w:rsidRPr="00CF0F2F">
        <w:rPr>
          <w:rFonts w:ascii="Arial" w:eastAsia="Calibri" w:hAnsi="Arial" w:cs="Arial"/>
          <w:sz w:val="22"/>
          <w:szCs w:val="22"/>
        </w:rPr>
        <w:t xml:space="preserve">                                       2022. gada _______ </w:t>
      </w:r>
      <w:r w:rsidR="005572F5" w:rsidRPr="00CF0F2F">
        <w:rPr>
          <w:rFonts w:ascii="Arial" w:eastAsia="Calibri" w:hAnsi="Arial" w:cs="Arial"/>
          <w:sz w:val="22"/>
          <w:szCs w:val="22"/>
        </w:rPr>
        <w:t>________________</w:t>
      </w:r>
    </w:p>
    <w:p w14:paraId="71D245D7" w14:textId="77777777" w:rsidR="00CD3910" w:rsidRPr="00CF0F2F" w:rsidRDefault="00CD3910">
      <w:pPr>
        <w:spacing w:after="60"/>
        <w:ind w:left="0" w:hanging="2"/>
        <w:jc w:val="both"/>
        <w:rPr>
          <w:rFonts w:ascii="Arial" w:eastAsia="Calibri" w:hAnsi="Arial" w:cs="Arial"/>
          <w:sz w:val="22"/>
          <w:szCs w:val="22"/>
        </w:rPr>
      </w:pPr>
    </w:p>
    <w:p w14:paraId="7C5429C2" w14:textId="77777777" w:rsidR="00215D32" w:rsidRPr="00CF0F2F" w:rsidRDefault="003164B0" w:rsidP="0F08C3C7">
      <w:pPr>
        <w:spacing w:after="60"/>
        <w:ind w:left="0" w:hanging="2"/>
        <w:jc w:val="both"/>
        <w:rPr>
          <w:rFonts w:ascii="Arial" w:eastAsia="Calibri" w:hAnsi="Arial" w:cs="Arial"/>
          <w:b/>
          <w:bCs/>
          <w:i/>
          <w:iCs/>
          <w:sz w:val="22"/>
          <w:szCs w:val="22"/>
          <w:highlight w:val="yellow"/>
        </w:rPr>
      </w:pPr>
      <w:r w:rsidRPr="00CF0F2F">
        <w:rPr>
          <w:rFonts w:ascii="Arial" w:eastAsia="Calibri" w:hAnsi="Arial" w:cs="Arial"/>
          <w:b/>
          <w:bCs/>
          <w:i/>
          <w:iCs/>
          <w:sz w:val="22"/>
          <w:szCs w:val="22"/>
          <w:highlight w:val="yellow"/>
        </w:rPr>
        <w:t>Biedrība “Valmieras Attīstības aģentūra”</w:t>
      </w:r>
      <w:r w:rsidR="00215D32" w:rsidRPr="00CF0F2F">
        <w:rPr>
          <w:rFonts w:ascii="Arial" w:eastAsia="Calibri" w:hAnsi="Arial" w:cs="Arial"/>
          <w:b/>
          <w:bCs/>
          <w:i/>
          <w:iCs/>
          <w:sz w:val="22"/>
          <w:szCs w:val="22"/>
          <w:highlight w:val="yellow"/>
        </w:rPr>
        <w:t xml:space="preserve"> – Biznesa laboratorijas inovāciju pieteikumiem</w:t>
      </w:r>
      <w:r w:rsidR="00215D32" w:rsidRPr="00CF0F2F">
        <w:rPr>
          <w:rFonts w:ascii="Arial" w:eastAsia="Calibri" w:hAnsi="Arial" w:cs="Arial"/>
          <w:b/>
          <w:bCs/>
          <w:i/>
          <w:iCs/>
          <w:sz w:val="22"/>
          <w:szCs w:val="22"/>
        </w:rPr>
        <w:t xml:space="preserve"> </w:t>
      </w:r>
    </w:p>
    <w:p w14:paraId="7629B967" w14:textId="66EDEB71" w:rsidR="00215D32" w:rsidRPr="00CF0F2F" w:rsidRDefault="00215D32" w:rsidP="0F08C3C7">
      <w:pPr>
        <w:spacing w:after="60"/>
        <w:ind w:left="0" w:hanging="2"/>
        <w:jc w:val="both"/>
        <w:rPr>
          <w:rFonts w:ascii="Arial" w:eastAsia="Calibri" w:hAnsi="Arial" w:cs="Arial"/>
          <w:b/>
          <w:bCs/>
          <w:i/>
          <w:iCs/>
          <w:sz w:val="22"/>
          <w:szCs w:val="22"/>
          <w:highlight w:val="yellow"/>
        </w:rPr>
      </w:pPr>
      <w:r w:rsidRPr="00CF0F2F">
        <w:rPr>
          <w:rFonts w:ascii="Arial" w:eastAsia="Calibri" w:hAnsi="Arial" w:cs="Arial"/>
          <w:b/>
          <w:bCs/>
          <w:i/>
          <w:iCs/>
          <w:sz w:val="22"/>
          <w:szCs w:val="22"/>
          <w:highlight w:val="yellow"/>
        </w:rPr>
        <w:t xml:space="preserve">Vidzemes Augstskola – Inovāciju </w:t>
      </w:r>
      <w:r w:rsidR="0013541A" w:rsidRPr="00CF0F2F">
        <w:rPr>
          <w:rFonts w:ascii="Arial" w:eastAsia="Calibri" w:hAnsi="Arial" w:cs="Arial"/>
          <w:b/>
          <w:bCs/>
          <w:i/>
          <w:iCs/>
          <w:sz w:val="22"/>
          <w:szCs w:val="22"/>
          <w:highlight w:val="yellow"/>
        </w:rPr>
        <w:t>laboratorijas</w:t>
      </w:r>
      <w:r w:rsidRPr="00CF0F2F">
        <w:rPr>
          <w:rFonts w:ascii="Arial" w:eastAsia="Calibri" w:hAnsi="Arial" w:cs="Arial"/>
          <w:b/>
          <w:bCs/>
          <w:i/>
          <w:iCs/>
          <w:sz w:val="22"/>
          <w:szCs w:val="22"/>
          <w:highlight w:val="yellow"/>
        </w:rPr>
        <w:t xml:space="preserve"> inovāciju </w:t>
      </w:r>
      <w:r w:rsidR="0013541A" w:rsidRPr="00CF0F2F">
        <w:rPr>
          <w:rFonts w:ascii="Arial" w:eastAsia="Calibri" w:hAnsi="Arial" w:cs="Arial"/>
          <w:b/>
          <w:bCs/>
          <w:i/>
          <w:iCs/>
          <w:sz w:val="22"/>
          <w:szCs w:val="22"/>
          <w:highlight w:val="yellow"/>
        </w:rPr>
        <w:t>pieteikumiem</w:t>
      </w:r>
      <w:r w:rsidRPr="00CF0F2F">
        <w:rPr>
          <w:rFonts w:ascii="Arial" w:eastAsia="Calibri" w:hAnsi="Arial" w:cs="Arial"/>
          <w:b/>
          <w:bCs/>
          <w:i/>
          <w:iCs/>
          <w:sz w:val="22"/>
          <w:szCs w:val="22"/>
        </w:rPr>
        <w:t xml:space="preserve"> </w:t>
      </w:r>
    </w:p>
    <w:p w14:paraId="2ACE3F32" w14:textId="1A3C62B1" w:rsidR="00CD3910" w:rsidRPr="00CF0F2F" w:rsidRDefault="00215D32" w:rsidP="0F08C3C7">
      <w:pPr>
        <w:spacing w:after="60"/>
        <w:ind w:left="0" w:hanging="2"/>
        <w:jc w:val="both"/>
        <w:rPr>
          <w:rFonts w:ascii="Arial" w:eastAsia="Calibri" w:hAnsi="Arial" w:cs="Arial"/>
          <w:b/>
          <w:bCs/>
          <w:sz w:val="22"/>
          <w:szCs w:val="22"/>
        </w:rPr>
      </w:pPr>
      <w:r w:rsidRPr="00CF0F2F">
        <w:rPr>
          <w:rFonts w:ascii="Arial" w:eastAsia="Calibri" w:hAnsi="Arial" w:cs="Arial"/>
          <w:b/>
          <w:bCs/>
          <w:sz w:val="22"/>
          <w:szCs w:val="22"/>
        </w:rPr>
        <w:t xml:space="preserve"> </w:t>
      </w:r>
      <w:r w:rsidR="003164B0" w:rsidRPr="00CF0F2F">
        <w:rPr>
          <w:rFonts w:ascii="Arial" w:eastAsia="Calibri" w:hAnsi="Arial" w:cs="Arial"/>
          <w:b/>
          <w:bCs/>
          <w:sz w:val="22"/>
          <w:szCs w:val="22"/>
        </w:rPr>
        <w:t xml:space="preserve"> </w:t>
      </w:r>
      <w:r w:rsidR="003164B0" w:rsidRPr="00CF0F2F">
        <w:rPr>
          <w:rFonts w:ascii="Arial" w:eastAsia="Calibri" w:hAnsi="Arial" w:cs="Arial"/>
          <w:sz w:val="22"/>
          <w:szCs w:val="22"/>
        </w:rPr>
        <w:t>(turpmāk – Atbalsta sniedzējs) reģ. Nr.</w:t>
      </w:r>
      <w:r w:rsidR="0013541A" w:rsidRPr="00CF0F2F">
        <w:rPr>
          <w:rFonts w:ascii="Arial" w:eastAsia="Calibri" w:hAnsi="Arial" w:cs="Arial"/>
          <w:sz w:val="22"/>
          <w:szCs w:val="22"/>
        </w:rPr>
        <w:t>__________________________</w:t>
      </w:r>
      <w:r w:rsidR="003164B0" w:rsidRPr="00CF0F2F">
        <w:rPr>
          <w:rFonts w:ascii="Arial" w:eastAsia="Calibri" w:hAnsi="Arial" w:cs="Arial"/>
          <w:sz w:val="22"/>
          <w:szCs w:val="22"/>
        </w:rPr>
        <w:t>, juridiskā adrese:</w:t>
      </w:r>
      <w:r w:rsidR="0013541A" w:rsidRPr="00CF0F2F">
        <w:rPr>
          <w:rFonts w:ascii="Arial" w:eastAsia="Calibri" w:hAnsi="Arial" w:cs="Arial"/>
          <w:sz w:val="22"/>
          <w:szCs w:val="22"/>
        </w:rPr>
        <w:t>_______________________________________________</w:t>
      </w:r>
      <w:r w:rsidR="003164B0" w:rsidRPr="00CF0F2F">
        <w:rPr>
          <w:rFonts w:ascii="Arial" w:eastAsia="Calibri" w:hAnsi="Arial" w:cs="Arial"/>
          <w:sz w:val="22"/>
          <w:szCs w:val="22"/>
        </w:rPr>
        <w:t>, kuru, pamatojoties uz statūtiem, pārstāv</w:t>
      </w:r>
      <w:r w:rsidR="0013541A" w:rsidRPr="00CF0F2F">
        <w:rPr>
          <w:rFonts w:ascii="Arial" w:eastAsia="Calibri" w:hAnsi="Arial" w:cs="Arial"/>
          <w:sz w:val="22"/>
          <w:szCs w:val="22"/>
        </w:rPr>
        <w:t>________________________________________________</w:t>
      </w:r>
      <w:r w:rsidR="003164B0" w:rsidRPr="00CF0F2F">
        <w:rPr>
          <w:rFonts w:ascii="Arial" w:eastAsia="Calibri" w:hAnsi="Arial" w:cs="Arial"/>
          <w:sz w:val="22"/>
          <w:szCs w:val="22"/>
        </w:rPr>
        <w:t>, no vienas puses, un</w:t>
      </w:r>
    </w:p>
    <w:p w14:paraId="455B1ED4" w14:textId="77777777" w:rsidR="00CD3910" w:rsidRPr="00CF0F2F" w:rsidRDefault="00CD3910">
      <w:pPr>
        <w:spacing w:after="60"/>
        <w:ind w:left="0" w:hanging="2"/>
        <w:jc w:val="both"/>
        <w:rPr>
          <w:rFonts w:ascii="Arial" w:eastAsia="Calibri" w:hAnsi="Arial" w:cs="Arial"/>
          <w:sz w:val="22"/>
          <w:szCs w:val="22"/>
        </w:rPr>
      </w:pPr>
    </w:p>
    <w:p w14:paraId="53BA97A9"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Komandas dalībnieki:</w:t>
      </w:r>
    </w:p>
    <w:tbl>
      <w:tblPr>
        <w:tblStyle w:val="a1"/>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5"/>
        <w:gridCol w:w="5974"/>
      </w:tblGrid>
      <w:tr w:rsidR="0074719B" w:rsidRPr="00CF0F2F" w14:paraId="3111D793" w14:textId="77777777">
        <w:tc>
          <w:tcPr>
            <w:tcW w:w="2385" w:type="dxa"/>
            <w:tcBorders>
              <w:top w:val="single" w:sz="4" w:space="0" w:color="000000"/>
              <w:left w:val="single" w:sz="4" w:space="0" w:color="000000"/>
              <w:bottom w:val="nil"/>
              <w:right w:val="single" w:sz="4" w:space="0" w:color="000000"/>
            </w:tcBorders>
          </w:tcPr>
          <w:p w14:paraId="385916C5"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b/>
                <w:i/>
                <w:sz w:val="22"/>
                <w:szCs w:val="22"/>
              </w:rPr>
              <w:t>1.dalībnieks:</w:t>
            </w:r>
          </w:p>
        </w:tc>
        <w:tc>
          <w:tcPr>
            <w:tcW w:w="5974" w:type="dxa"/>
            <w:tcBorders>
              <w:top w:val="single" w:sz="4" w:space="0" w:color="000000"/>
              <w:left w:val="single" w:sz="4" w:space="0" w:color="000000"/>
              <w:bottom w:val="single" w:sz="4" w:space="0" w:color="000000"/>
              <w:right w:val="single" w:sz="4" w:space="0" w:color="000000"/>
            </w:tcBorders>
          </w:tcPr>
          <w:p w14:paraId="4CCB5E61" w14:textId="44D09248" w:rsidR="00CD3910" w:rsidRPr="00CF0F2F" w:rsidRDefault="003164B0">
            <w:pPr>
              <w:spacing w:after="60"/>
              <w:ind w:left="0" w:hanging="2"/>
              <w:jc w:val="both"/>
              <w:rPr>
                <w:rFonts w:ascii="Arial" w:eastAsia="Calibri" w:hAnsi="Arial" w:cs="Arial"/>
                <w:b/>
                <w:i/>
                <w:sz w:val="22"/>
                <w:szCs w:val="22"/>
              </w:rPr>
            </w:pPr>
            <w:r w:rsidRPr="00CF0F2F">
              <w:rPr>
                <w:rFonts w:ascii="Arial" w:eastAsia="Calibri" w:hAnsi="Arial" w:cs="Arial"/>
                <w:i/>
                <w:sz w:val="22"/>
                <w:szCs w:val="22"/>
              </w:rPr>
              <w:t xml:space="preserve">Vārds Uzvārds: </w:t>
            </w:r>
          </w:p>
          <w:p w14:paraId="30F08EC6" w14:textId="1088A84E"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Personas kods:</w:t>
            </w:r>
          </w:p>
          <w:p w14:paraId="17A20C1D" w14:textId="65AD6B23"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Mācību iestāde: </w:t>
            </w:r>
          </w:p>
          <w:p w14:paraId="3EB76145" w14:textId="031EFE23"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Kurss: </w:t>
            </w:r>
          </w:p>
          <w:p w14:paraId="1C1B5867" w14:textId="570828D4"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Adrese: </w:t>
            </w:r>
          </w:p>
          <w:p w14:paraId="601B3411" w14:textId="6F133BFC"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Kontakt tālrunis: </w:t>
            </w:r>
          </w:p>
          <w:p w14:paraId="0EA9696A" w14:textId="4FF123C3"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E-pasts: </w:t>
            </w:r>
          </w:p>
          <w:p w14:paraId="143DB6F1" w14:textId="70F5DB5C"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Bankas nosaukums: </w:t>
            </w:r>
          </w:p>
          <w:p w14:paraId="1E9FEE34" w14:textId="22ED4B5D"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SWEFT kods: </w:t>
            </w:r>
          </w:p>
          <w:p w14:paraId="788212A2" w14:textId="0470FAD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Bankas konta nr.: </w:t>
            </w:r>
          </w:p>
        </w:tc>
      </w:tr>
      <w:tr w:rsidR="0074719B" w:rsidRPr="00CF0F2F" w14:paraId="3232B010" w14:textId="77777777">
        <w:tc>
          <w:tcPr>
            <w:tcW w:w="2385" w:type="dxa"/>
            <w:tcBorders>
              <w:top w:val="single" w:sz="4" w:space="0" w:color="000000"/>
              <w:left w:val="single" w:sz="4" w:space="0" w:color="000000"/>
              <w:bottom w:val="single" w:sz="4" w:space="0" w:color="000000"/>
              <w:right w:val="single" w:sz="4" w:space="0" w:color="000000"/>
            </w:tcBorders>
          </w:tcPr>
          <w:p w14:paraId="1487ECA9"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b/>
                <w:i/>
                <w:sz w:val="22"/>
                <w:szCs w:val="22"/>
              </w:rPr>
              <w:t>2.dalībnieks:</w:t>
            </w:r>
          </w:p>
        </w:tc>
        <w:tc>
          <w:tcPr>
            <w:tcW w:w="5974" w:type="dxa"/>
            <w:tcBorders>
              <w:top w:val="single" w:sz="4" w:space="0" w:color="000000"/>
              <w:left w:val="single" w:sz="4" w:space="0" w:color="000000"/>
              <w:bottom w:val="single" w:sz="4" w:space="0" w:color="000000"/>
              <w:right w:val="single" w:sz="4" w:space="0" w:color="000000"/>
            </w:tcBorders>
          </w:tcPr>
          <w:p w14:paraId="3D8EC318" w14:textId="7D53CB97" w:rsidR="00CD3910" w:rsidRPr="00CF0F2F" w:rsidRDefault="003164B0">
            <w:pPr>
              <w:spacing w:after="60"/>
              <w:ind w:left="0" w:hanging="2"/>
              <w:jc w:val="both"/>
              <w:rPr>
                <w:rFonts w:ascii="Arial" w:eastAsia="Calibri" w:hAnsi="Arial" w:cs="Arial"/>
                <w:b/>
                <w:i/>
                <w:sz w:val="22"/>
                <w:szCs w:val="22"/>
                <w:highlight w:val="white"/>
              </w:rPr>
            </w:pPr>
            <w:r w:rsidRPr="00CF0F2F">
              <w:rPr>
                <w:rFonts w:ascii="Arial" w:eastAsia="Calibri" w:hAnsi="Arial" w:cs="Arial"/>
                <w:i/>
                <w:sz w:val="22"/>
                <w:szCs w:val="22"/>
                <w:highlight w:val="white"/>
              </w:rPr>
              <w:t xml:space="preserve">Vārds Uzvārds: </w:t>
            </w:r>
          </w:p>
          <w:p w14:paraId="28DF564C" w14:textId="12B6569F" w:rsidR="00CD3910" w:rsidRPr="00CF0F2F" w:rsidRDefault="003164B0">
            <w:pPr>
              <w:spacing w:after="60"/>
              <w:ind w:left="0" w:hanging="2"/>
              <w:jc w:val="both"/>
              <w:rPr>
                <w:rFonts w:ascii="Arial" w:eastAsia="Calibri" w:hAnsi="Arial" w:cs="Arial"/>
                <w:sz w:val="22"/>
                <w:szCs w:val="22"/>
                <w:highlight w:val="white"/>
              </w:rPr>
            </w:pPr>
            <w:r w:rsidRPr="00CF0F2F">
              <w:rPr>
                <w:rFonts w:ascii="Arial" w:eastAsia="Calibri" w:hAnsi="Arial" w:cs="Arial"/>
                <w:sz w:val="22"/>
                <w:szCs w:val="22"/>
                <w:highlight w:val="white"/>
              </w:rPr>
              <w:t xml:space="preserve">Personas kods: </w:t>
            </w:r>
          </w:p>
          <w:p w14:paraId="1AFE6EA3" w14:textId="7825C17D" w:rsidR="00CD3910" w:rsidRPr="00CF0F2F" w:rsidRDefault="003164B0">
            <w:pPr>
              <w:spacing w:after="60"/>
              <w:ind w:left="0" w:hanging="2"/>
              <w:jc w:val="both"/>
              <w:rPr>
                <w:rFonts w:ascii="Arial" w:eastAsia="Calibri" w:hAnsi="Arial" w:cs="Arial"/>
                <w:sz w:val="22"/>
                <w:szCs w:val="22"/>
                <w:highlight w:val="white"/>
              </w:rPr>
            </w:pPr>
            <w:r w:rsidRPr="00CF0F2F">
              <w:rPr>
                <w:rFonts w:ascii="Arial" w:eastAsia="Calibri" w:hAnsi="Arial" w:cs="Arial"/>
                <w:sz w:val="22"/>
                <w:szCs w:val="22"/>
                <w:highlight w:val="white"/>
              </w:rPr>
              <w:t xml:space="preserve">Mācību iestāde: </w:t>
            </w:r>
          </w:p>
          <w:p w14:paraId="2DE73291" w14:textId="5B7CCD4C" w:rsidR="00CD3910" w:rsidRPr="00CF0F2F" w:rsidRDefault="003164B0">
            <w:pPr>
              <w:spacing w:after="60"/>
              <w:ind w:left="0" w:hanging="2"/>
              <w:jc w:val="both"/>
              <w:rPr>
                <w:rFonts w:ascii="Arial" w:eastAsia="Calibri" w:hAnsi="Arial" w:cs="Arial"/>
                <w:sz w:val="22"/>
                <w:szCs w:val="22"/>
                <w:highlight w:val="white"/>
              </w:rPr>
            </w:pPr>
            <w:r w:rsidRPr="00CF0F2F">
              <w:rPr>
                <w:rFonts w:ascii="Arial" w:eastAsia="Calibri" w:hAnsi="Arial" w:cs="Arial"/>
                <w:sz w:val="22"/>
                <w:szCs w:val="22"/>
                <w:highlight w:val="white"/>
              </w:rPr>
              <w:t xml:space="preserve">Kurss: </w:t>
            </w:r>
          </w:p>
          <w:p w14:paraId="198BA5DE" w14:textId="5DDCC43C" w:rsidR="00CD3910" w:rsidRPr="00CF0F2F" w:rsidRDefault="003164B0">
            <w:pPr>
              <w:spacing w:after="60"/>
              <w:ind w:left="0" w:hanging="2"/>
              <w:jc w:val="both"/>
              <w:rPr>
                <w:rFonts w:ascii="Arial" w:eastAsia="Calibri" w:hAnsi="Arial" w:cs="Arial"/>
                <w:sz w:val="22"/>
                <w:szCs w:val="22"/>
                <w:highlight w:val="white"/>
              </w:rPr>
            </w:pPr>
            <w:r w:rsidRPr="00CF0F2F">
              <w:rPr>
                <w:rFonts w:ascii="Arial" w:eastAsia="Calibri" w:hAnsi="Arial" w:cs="Arial"/>
                <w:sz w:val="22"/>
                <w:szCs w:val="22"/>
                <w:highlight w:val="white"/>
              </w:rPr>
              <w:t xml:space="preserve">Adrese: </w:t>
            </w:r>
          </w:p>
          <w:p w14:paraId="1D66EA2D" w14:textId="796113A6" w:rsidR="00CD3910" w:rsidRPr="00CF0F2F" w:rsidRDefault="003164B0">
            <w:pPr>
              <w:spacing w:after="60"/>
              <w:ind w:left="0" w:hanging="2"/>
              <w:jc w:val="both"/>
              <w:rPr>
                <w:rFonts w:ascii="Arial" w:eastAsia="Calibri" w:hAnsi="Arial" w:cs="Arial"/>
                <w:sz w:val="22"/>
                <w:szCs w:val="22"/>
                <w:highlight w:val="white"/>
              </w:rPr>
            </w:pPr>
            <w:r w:rsidRPr="00CF0F2F">
              <w:rPr>
                <w:rFonts w:ascii="Arial" w:eastAsia="Calibri" w:hAnsi="Arial" w:cs="Arial"/>
                <w:sz w:val="22"/>
                <w:szCs w:val="22"/>
                <w:highlight w:val="white"/>
              </w:rPr>
              <w:t xml:space="preserve">Kontakt tālrunis: </w:t>
            </w:r>
          </w:p>
          <w:p w14:paraId="1032807D" w14:textId="1C3BD00D" w:rsidR="00CD3910" w:rsidRPr="00CF0F2F" w:rsidRDefault="003164B0">
            <w:pPr>
              <w:spacing w:after="60"/>
              <w:ind w:left="0" w:hanging="2"/>
              <w:jc w:val="both"/>
              <w:rPr>
                <w:rFonts w:ascii="Arial" w:eastAsia="Calibri" w:hAnsi="Arial" w:cs="Arial"/>
                <w:sz w:val="22"/>
                <w:szCs w:val="22"/>
                <w:highlight w:val="white"/>
              </w:rPr>
            </w:pPr>
            <w:r w:rsidRPr="00CF0F2F">
              <w:rPr>
                <w:rFonts w:ascii="Arial" w:eastAsia="Calibri" w:hAnsi="Arial" w:cs="Arial"/>
                <w:sz w:val="22"/>
                <w:szCs w:val="22"/>
                <w:highlight w:val="white"/>
              </w:rPr>
              <w:t xml:space="preserve">E-pasts: </w:t>
            </w:r>
          </w:p>
          <w:p w14:paraId="7C780177" w14:textId="3DA9493B" w:rsidR="00CD3910" w:rsidRPr="00CF0F2F" w:rsidRDefault="003164B0">
            <w:pPr>
              <w:spacing w:after="60"/>
              <w:ind w:left="0" w:hanging="2"/>
              <w:jc w:val="both"/>
              <w:rPr>
                <w:rFonts w:ascii="Arial" w:eastAsia="Calibri" w:hAnsi="Arial" w:cs="Arial"/>
                <w:sz w:val="22"/>
                <w:szCs w:val="22"/>
                <w:highlight w:val="white"/>
              </w:rPr>
            </w:pPr>
            <w:r w:rsidRPr="00CF0F2F">
              <w:rPr>
                <w:rFonts w:ascii="Arial" w:eastAsia="Calibri" w:hAnsi="Arial" w:cs="Arial"/>
                <w:sz w:val="22"/>
                <w:szCs w:val="22"/>
                <w:highlight w:val="white"/>
              </w:rPr>
              <w:t xml:space="preserve">Bankas nosaukums: </w:t>
            </w:r>
          </w:p>
          <w:p w14:paraId="22DD2C11" w14:textId="226B335A" w:rsidR="00CD3910" w:rsidRPr="00CF0F2F" w:rsidRDefault="003164B0">
            <w:pPr>
              <w:spacing w:after="60"/>
              <w:ind w:left="0" w:hanging="2"/>
              <w:jc w:val="both"/>
              <w:rPr>
                <w:rFonts w:ascii="Arial" w:eastAsia="Calibri" w:hAnsi="Arial" w:cs="Arial"/>
                <w:sz w:val="22"/>
                <w:szCs w:val="22"/>
                <w:highlight w:val="white"/>
              </w:rPr>
            </w:pPr>
            <w:r w:rsidRPr="00CF0F2F">
              <w:rPr>
                <w:rFonts w:ascii="Arial" w:eastAsia="Calibri" w:hAnsi="Arial" w:cs="Arial"/>
                <w:sz w:val="22"/>
                <w:szCs w:val="22"/>
                <w:highlight w:val="white"/>
              </w:rPr>
              <w:t xml:space="preserve">SWEFT kods: </w:t>
            </w:r>
          </w:p>
          <w:p w14:paraId="19F04924" w14:textId="059DD226" w:rsidR="00CD3910" w:rsidRPr="00CF0F2F" w:rsidRDefault="003164B0">
            <w:pPr>
              <w:spacing w:after="60"/>
              <w:ind w:left="0" w:hanging="2"/>
              <w:jc w:val="both"/>
              <w:rPr>
                <w:rFonts w:ascii="Arial" w:eastAsia="Calibri" w:hAnsi="Arial" w:cs="Arial"/>
                <w:sz w:val="22"/>
                <w:szCs w:val="22"/>
                <w:highlight w:val="white"/>
              </w:rPr>
            </w:pPr>
            <w:r w:rsidRPr="00CF0F2F">
              <w:rPr>
                <w:rFonts w:ascii="Arial" w:eastAsia="Calibri" w:hAnsi="Arial" w:cs="Arial"/>
                <w:sz w:val="22"/>
                <w:szCs w:val="22"/>
                <w:highlight w:val="white"/>
              </w:rPr>
              <w:t xml:space="preserve">Bankas konta nr.: </w:t>
            </w:r>
          </w:p>
        </w:tc>
      </w:tr>
    </w:tbl>
    <w:p w14:paraId="2CBF929B" w14:textId="5BCD2903" w:rsidR="00CD3910" w:rsidRPr="00CF0F2F" w:rsidRDefault="000A3985">
      <w:pPr>
        <w:widowControl w:val="0"/>
        <w:pBdr>
          <w:top w:val="nil"/>
          <w:left w:val="nil"/>
          <w:bottom w:val="nil"/>
          <w:right w:val="nil"/>
          <w:between w:val="nil"/>
        </w:pBdr>
        <w:spacing w:line="276" w:lineRule="auto"/>
        <w:ind w:left="0" w:hanging="2"/>
        <w:rPr>
          <w:rFonts w:ascii="Arial" w:eastAsia="Calibri" w:hAnsi="Arial" w:cs="Arial"/>
          <w:b/>
          <w:sz w:val="22"/>
          <w:szCs w:val="22"/>
          <w:highlight w:val="white"/>
        </w:rPr>
      </w:pPr>
      <w:r w:rsidRPr="00CF0F2F">
        <w:rPr>
          <w:rFonts w:ascii="Arial" w:eastAsia="Calibri" w:hAnsi="Arial" w:cs="Arial"/>
          <w:b/>
          <w:sz w:val="22"/>
          <w:szCs w:val="22"/>
          <w:highlight w:val="white"/>
        </w:rPr>
        <w:t>&lt;papildināt pēc nepieciešamības&gt;</w:t>
      </w:r>
    </w:p>
    <w:tbl>
      <w:tblPr>
        <w:tblStyle w:val="a2"/>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5"/>
        <w:gridCol w:w="5974"/>
      </w:tblGrid>
      <w:tr w:rsidR="00CD3910" w:rsidRPr="00CF0F2F" w14:paraId="5788746D" w14:textId="77777777">
        <w:tc>
          <w:tcPr>
            <w:tcW w:w="2385" w:type="dxa"/>
            <w:tcBorders>
              <w:top w:val="single" w:sz="4" w:space="0" w:color="000000"/>
              <w:left w:val="single" w:sz="4" w:space="0" w:color="000000"/>
              <w:bottom w:val="single" w:sz="4" w:space="0" w:color="000000"/>
              <w:right w:val="single" w:sz="4" w:space="0" w:color="000000"/>
            </w:tcBorders>
          </w:tcPr>
          <w:p w14:paraId="4C680BF1"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b/>
                <w:i/>
                <w:sz w:val="22"/>
                <w:szCs w:val="22"/>
              </w:rPr>
              <w:t xml:space="preserve">Komandas darba  vadītājs: </w:t>
            </w:r>
          </w:p>
        </w:tc>
        <w:tc>
          <w:tcPr>
            <w:tcW w:w="5974" w:type="dxa"/>
            <w:tcBorders>
              <w:top w:val="single" w:sz="4" w:space="0" w:color="000000"/>
              <w:left w:val="single" w:sz="4" w:space="0" w:color="000000"/>
              <w:bottom w:val="single" w:sz="4" w:space="0" w:color="000000"/>
              <w:right w:val="single" w:sz="4" w:space="0" w:color="000000"/>
            </w:tcBorders>
          </w:tcPr>
          <w:p w14:paraId="4E9EE8E7" w14:textId="47BDC30F" w:rsidR="00CD3910" w:rsidRPr="00CF0F2F" w:rsidRDefault="003164B0">
            <w:pPr>
              <w:spacing w:after="60"/>
              <w:ind w:left="0" w:hanging="2"/>
              <w:jc w:val="both"/>
              <w:rPr>
                <w:rFonts w:ascii="Arial" w:eastAsia="Calibri" w:hAnsi="Arial" w:cs="Arial"/>
                <w:b/>
                <w:i/>
                <w:sz w:val="22"/>
                <w:szCs w:val="22"/>
              </w:rPr>
            </w:pPr>
            <w:r w:rsidRPr="00CF0F2F">
              <w:rPr>
                <w:rFonts w:ascii="Arial" w:eastAsia="Calibri" w:hAnsi="Arial" w:cs="Arial"/>
                <w:i/>
                <w:sz w:val="22"/>
                <w:szCs w:val="22"/>
              </w:rPr>
              <w:t xml:space="preserve">Vārds, uzvārds: </w:t>
            </w:r>
          </w:p>
          <w:p w14:paraId="4159C347" w14:textId="55F0F874"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Personas kods: </w:t>
            </w:r>
          </w:p>
          <w:p w14:paraId="2BA56112" w14:textId="18786A76"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Adrese: </w:t>
            </w:r>
          </w:p>
          <w:p w14:paraId="0289C70F" w14:textId="5E98EF0E"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Kontakttālruņa Nr.:</w:t>
            </w:r>
          </w:p>
          <w:p w14:paraId="7AA643EA" w14:textId="2C17E326"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E-pasta adrese: </w:t>
            </w:r>
          </w:p>
        </w:tc>
      </w:tr>
    </w:tbl>
    <w:p w14:paraId="28E7534A" w14:textId="77777777" w:rsidR="00CD3910" w:rsidRPr="00CF0F2F" w:rsidRDefault="00CD3910">
      <w:pPr>
        <w:spacing w:after="60"/>
        <w:ind w:left="0" w:hanging="2"/>
        <w:jc w:val="both"/>
        <w:rPr>
          <w:rFonts w:ascii="Arial" w:eastAsia="Calibri" w:hAnsi="Arial" w:cs="Arial"/>
          <w:sz w:val="22"/>
          <w:szCs w:val="22"/>
        </w:rPr>
      </w:pPr>
    </w:p>
    <w:p w14:paraId="4D73019E"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(turpmāk tekstā - </w:t>
      </w:r>
      <w:r w:rsidRPr="00CF0F2F">
        <w:rPr>
          <w:rFonts w:ascii="Arial" w:eastAsia="Calibri" w:hAnsi="Arial" w:cs="Arial"/>
          <w:b/>
          <w:sz w:val="22"/>
          <w:szCs w:val="22"/>
        </w:rPr>
        <w:t>Komanda</w:t>
      </w:r>
      <w:r w:rsidRPr="00CF0F2F">
        <w:rPr>
          <w:rFonts w:ascii="Arial" w:eastAsia="Calibri" w:hAnsi="Arial" w:cs="Arial"/>
          <w:sz w:val="22"/>
          <w:szCs w:val="22"/>
        </w:rPr>
        <w:t xml:space="preserve">) no otras puses, </w:t>
      </w:r>
    </w:p>
    <w:p w14:paraId="5011EC08"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katrs atsevišķi un kopā </w:t>
      </w:r>
      <w:r w:rsidRPr="00CF0F2F">
        <w:rPr>
          <w:rFonts w:ascii="Arial" w:eastAsia="Calibri" w:hAnsi="Arial" w:cs="Arial"/>
          <w:b/>
          <w:sz w:val="22"/>
          <w:szCs w:val="22"/>
        </w:rPr>
        <w:t>Puse</w:t>
      </w:r>
      <w:r w:rsidRPr="00CF0F2F">
        <w:rPr>
          <w:rFonts w:ascii="Arial" w:eastAsia="Calibri" w:hAnsi="Arial" w:cs="Arial"/>
          <w:sz w:val="22"/>
          <w:szCs w:val="22"/>
        </w:rPr>
        <w:t>/</w:t>
      </w:r>
      <w:r w:rsidRPr="00CF0F2F">
        <w:rPr>
          <w:rFonts w:ascii="Arial" w:eastAsia="Calibri" w:hAnsi="Arial" w:cs="Arial"/>
          <w:b/>
          <w:sz w:val="22"/>
          <w:szCs w:val="22"/>
        </w:rPr>
        <w:t>Puses</w:t>
      </w:r>
      <w:r w:rsidRPr="00CF0F2F">
        <w:rPr>
          <w:rFonts w:ascii="Arial" w:eastAsia="Calibri" w:hAnsi="Arial" w:cs="Arial"/>
          <w:sz w:val="22"/>
          <w:szCs w:val="22"/>
        </w:rPr>
        <w:t xml:space="preserve">, </w:t>
      </w:r>
    </w:p>
    <w:p w14:paraId="5A98BC61" w14:textId="08C11DE0" w:rsidR="00CD3910" w:rsidRPr="00CF0F2F" w:rsidRDefault="003164B0">
      <w:pPr>
        <w:spacing w:after="60"/>
        <w:ind w:left="0" w:hanging="2"/>
        <w:jc w:val="both"/>
        <w:rPr>
          <w:rFonts w:ascii="Arial" w:eastAsia="Calibri" w:hAnsi="Arial" w:cs="Arial"/>
          <w:sz w:val="22"/>
          <w:szCs w:val="22"/>
        </w:rPr>
      </w:pPr>
      <w:bookmarkStart w:id="0" w:name="_heading=h.30j0zll" w:colFirst="0" w:colLast="0"/>
      <w:bookmarkEnd w:id="0"/>
      <w:r w:rsidRPr="00CF0F2F">
        <w:rPr>
          <w:rFonts w:ascii="Arial" w:eastAsia="Calibri" w:hAnsi="Arial" w:cs="Arial"/>
          <w:sz w:val="22"/>
          <w:szCs w:val="22"/>
        </w:rPr>
        <w:t xml:space="preserve">Eiropas Reģionālās attīstības fonda projekta “Vidzemes inovāciju programma studentiem - VIPS Nr. 1.1.1.3/21/A/009” jeb “VIPs” (turpmāk tekstā – </w:t>
      </w:r>
      <w:r w:rsidRPr="00CF0F2F">
        <w:rPr>
          <w:rFonts w:ascii="Arial" w:eastAsia="Calibri" w:hAnsi="Arial" w:cs="Arial"/>
          <w:b/>
          <w:sz w:val="22"/>
          <w:szCs w:val="22"/>
        </w:rPr>
        <w:t>VIPs Projekts</w:t>
      </w:r>
      <w:r w:rsidRPr="00CF0F2F">
        <w:rPr>
          <w:rFonts w:ascii="Arial" w:eastAsia="Calibri" w:hAnsi="Arial" w:cs="Arial"/>
          <w:sz w:val="22"/>
          <w:szCs w:val="22"/>
        </w:rPr>
        <w:t xml:space="preserve">) ietvarā, pamatojoties uz Studentu inovācijas pieteikumu atlases komisijas nolikumu un pamatojoties uz Vidzemes augstskolas rektora p.i. Agneses Dāvidsones 2022. gada </w:t>
      </w:r>
      <w:r w:rsidR="00FF760E" w:rsidRPr="00CF0F2F">
        <w:rPr>
          <w:rFonts w:ascii="Arial" w:eastAsia="Calibri" w:hAnsi="Arial" w:cs="Arial"/>
          <w:sz w:val="22"/>
          <w:szCs w:val="22"/>
        </w:rPr>
        <w:t>_______</w:t>
      </w:r>
      <w:r w:rsidRPr="00CF0F2F">
        <w:rPr>
          <w:rFonts w:ascii="Arial" w:eastAsia="Calibri" w:hAnsi="Arial" w:cs="Arial"/>
          <w:sz w:val="22"/>
          <w:szCs w:val="22"/>
        </w:rPr>
        <w:t xml:space="preserve"> rīkojumu Nr.</w:t>
      </w:r>
      <w:r w:rsidR="00FF760E" w:rsidRPr="00CF0F2F">
        <w:rPr>
          <w:rFonts w:ascii="Arial" w:eastAsia="Calibri" w:hAnsi="Arial" w:cs="Arial"/>
          <w:sz w:val="22"/>
          <w:szCs w:val="22"/>
        </w:rPr>
        <w:t>______</w:t>
      </w:r>
      <w:r w:rsidRPr="00CF0F2F">
        <w:rPr>
          <w:rFonts w:ascii="Arial" w:eastAsia="Calibri" w:hAnsi="Arial" w:cs="Arial"/>
          <w:sz w:val="22"/>
          <w:szCs w:val="22"/>
        </w:rPr>
        <w:t xml:space="preserve">, noslēdz šādu Līgumu (turpmāk tekstā – </w:t>
      </w:r>
      <w:r w:rsidRPr="00CF0F2F">
        <w:rPr>
          <w:rFonts w:ascii="Arial" w:eastAsia="Calibri" w:hAnsi="Arial" w:cs="Arial"/>
          <w:b/>
          <w:sz w:val="22"/>
          <w:szCs w:val="22"/>
        </w:rPr>
        <w:t>Līgums</w:t>
      </w:r>
      <w:r w:rsidRPr="00CF0F2F">
        <w:rPr>
          <w:rFonts w:ascii="Arial" w:eastAsia="Calibri" w:hAnsi="Arial" w:cs="Arial"/>
          <w:sz w:val="22"/>
          <w:szCs w:val="22"/>
        </w:rPr>
        <w:t>):</w:t>
      </w:r>
    </w:p>
    <w:p w14:paraId="307FCE66" w14:textId="77777777" w:rsidR="00CD3910" w:rsidRPr="00CF0F2F" w:rsidRDefault="00CD3910">
      <w:pPr>
        <w:spacing w:after="60"/>
        <w:ind w:left="0" w:hanging="2"/>
        <w:jc w:val="both"/>
        <w:rPr>
          <w:rFonts w:ascii="Arial" w:eastAsia="Calibri" w:hAnsi="Arial" w:cs="Arial"/>
          <w:sz w:val="22"/>
          <w:szCs w:val="22"/>
        </w:rPr>
      </w:pPr>
    </w:p>
    <w:p w14:paraId="321DEDE1" w14:textId="77777777" w:rsidR="00CD3910" w:rsidRPr="00CF0F2F" w:rsidRDefault="003164B0">
      <w:pPr>
        <w:pStyle w:val="Heading1"/>
        <w:numPr>
          <w:ilvl w:val="0"/>
          <w:numId w:val="1"/>
        </w:numPr>
        <w:spacing w:after="60"/>
        <w:ind w:left="0" w:hanging="2"/>
        <w:jc w:val="both"/>
        <w:rPr>
          <w:rFonts w:ascii="Arial" w:eastAsia="Calibri" w:hAnsi="Arial" w:cs="Arial"/>
          <w:sz w:val="22"/>
          <w:szCs w:val="22"/>
        </w:rPr>
      </w:pPr>
      <w:r w:rsidRPr="00CF0F2F">
        <w:rPr>
          <w:rFonts w:ascii="Arial" w:eastAsia="Calibri" w:hAnsi="Arial" w:cs="Arial"/>
          <w:sz w:val="22"/>
          <w:szCs w:val="22"/>
        </w:rPr>
        <w:t>Līguma priekšmets</w:t>
      </w:r>
    </w:p>
    <w:p w14:paraId="413BADE0" w14:textId="14BA24FE" w:rsidR="00CD3910" w:rsidRPr="00CF0F2F" w:rsidRDefault="003164B0">
      <w:pPr>
        <w:numPr>
          <w:ilvl w:val="1"/>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Š</w:t>
      </w:r>
      <w:r w:rsidR="00E93795" w:rsidRPr="00CF0F2F">
        <w:rPr>
          <w:rFonts w:ascii="Arial" w:eastAsia="Calibri" w:hAnsi="Arial" w:cs="Arial"/>
          <w:sz w:val="22"/>
          <w:szCs w:val="22"/>
        </w:rPr>
        <w:t>i</w:t>
      </w:r>
      <w:r w:rsidRPr="00CF0F2F">
        <w:rPr>
          <w:rFonts w:ascii="Arial" w:eastAsia="Calibri" w:hAnsi="Arial" w:cs="Arial"/>
          <w:sz w:val="22"/>
          <w:szCs w:val="22"/>
        </w:rPr>
        <w:t>s Līgums nosaka Pušu pienākumus un tiesības “</w:t>
      </w:r>
      <w:r w:rsidR="0012307C" w:rsidRPr="00CF0F2F">
        <w:rPr>
          <w:rFonts w:ascii="Arial" w:eastAsia="Calibri" w:hAnsi="Arial" w:cs="Arial"/>
          <w:sz w:val="22"/>
          <w:szCs w:val="22"/>
        </w:rPr>
        <w:t>_________</w:t>
      </w:r>
      <w:r w:rsidRPr="00CF0F2F">
        <w:rPr>
          <w:rFonts w:ascii="Arial" w:eastAsia="Calibri" w:hAnsi="Arial" w:cs="Arial"/>
          <w:sz w:val="22"/>
          <w:szCs w:val="22"/>
        </w:rPr>
        <w:t>”</w:t>
      </w:r>
      <w:r w:rsidR="00FF760E" w:rsidRPr="00CF0F2F">
        <w:rPr>
          <w:rFonts w:ascii="Arial" w:eastAsia="Calibri" w:hAnsi="Arial" w:cs="Arial"/>
          <w:sz w:val="22"/>
          <w:szCs w:val="22"/>
        </w:rPr>
        <w:t xml:space="preserve"> (</w:t>
      </w:r>
      <w:r w:rsidR="00FF760E" w:rsidRPr="00CF0F2F">
        <w:rPr>
          <w:rFonts w:ascii="Arial" w:eastAsia="Calibri" w:hAnsi="Arial" w:cs="Arial"/>
          <w:i/>
          <w:iCs/>
          <w:sz w:val="22"/>
          <w:szCs w:val="22"/>
        </w:rPr>
        <w:t>komandas nosaukums</w:t>
      </w:r>
      <w:r w:rsidR="00FF760E" w:rsidRPr="00CF0F2F">
        <w:rPr>
          <w:rFonts w:ascii="Arial" w:eastAsia="Calibri" w:hAnsi="Arial" w:cs="Arial"/>
          <w:sz w:val="22"/>
          <w:szCs w:val="22"/>
        </w:rPr>
        <w:t>)</w:t>
      </w:r>
      <w:r w:rsidRPr="00CF0F2F">
        <w:rPr>
          <w:rFonts w:ascii="Arial" w:eastAsia="Calibri" w:hAnsi="Arial" w:cs="Arial"/>
          <w:sz w:val="22"/>
          <w:szCs w:val="22"/>
        </w:rPr>
        <w:t xml:space="preserve"> Komandas </w:t>
      </w:r>
      <w:r w:rsidR="000A3985" w:rsidRPr="00CF0F2F">
        <w:rPr>
          <w:rFonts w:ascii="Arial" w:eastAsia="Calibri" w:hAnsi="Arial" w:cs="Arial"/>
          <w:sz w:val="22"/>
          <w:szCs w:val="22"/>
        </w:rPr>
        <w:t>inovācijas</w:t>
      </w:r>
      <w:r w:rsidRPr="00CF0F2F">
        <w:rPr>
          <w:rFonts w:ascii="Arial" w:eastAsia="Calibri" w:hAnsi="Arial" w:cs="Arial"/>
          <w:sz w:val="22"/>
          <w:szCs w:val="22"/>
        </w:rPr>
        <w:t xml:space="preserve"> pieteikuma “</w:t>
      </w:r>
      <w:r w:rsidR="0012307C" w:rsidRPr="00CF0F2F">
        <w:rPr>
          <w:rFonts w:ascii="Arial" w:eastAsia="Calibri" w:hAnsi="Arial" w:cs="Arial"/>
          <w:sz w:val="22"/>
          <w:szCs w:val="22"/>
        </w:rPr>
        <w:t>_______________</w:t>
      </w:r>
      <w:r w:rsidRPr="00CF0F2F">
        <w:rPr>
          <w:rFonts w:ascii="Arial" w:eastAsia="Calibri" w:hAnsi="Arial" w:cs="Arial"/>
          <w:sz w:val="22"/>
          <w:szCs w:val="22"/>
        </w:rPr>
        <w:t>”</w:t>
      </w:r>
      <w:r w:rsidR="00FF760E" w:rsidRPr="00CF0F2F">
        <w:rPr>
          <w:rFonts w:ascii="Arial" w:eastAsia="Calibri" w:hAnsi="Arial" w:cs="Arial"/>
          <w:sz w:val="22"/>
          <w:szCs w:val="22"/>
        </w:rPr>
        <w:t xml:space="preserve"> </w:t>
      </w:r>
      <w:r w:rsidRPr="00CF0F2F">
        <w:rPr>
          <w:rFonts w:ascii="Arial" w:eastAsia="Calibri" w:hAnsi="Arial" w:cs="Arial"/>
          <w:sz w:val="22"/>
          <w:szCs w:val="22"/>
        </w:rPr>
        <w:t xml:space="preserve">(turpmāk tekstā – </w:t>
      </w:r>
      <w:r w:rsidR="000A3985" w:rsidRPr="00CF0F2F">
        <w:rPr>
          <w:rFonts w:ascii="Arial" w:eastAsia="Calibri" w:hAnsi="Arial" w:cs="Arial"/>
          <w:b/>
          <w:sz w:val="22"/>
          <w:szCs w:val="22"/>
        </w:rPr>
        <w:t>Inovācijas pieteikums</w:t>
      </w:r>
      <w:r w:rsidRPr="00CF0F2F">
        <w:rPr>
          <w:rFonts w:ascii="Arial" w:eastAsia="Calibri" w:hAnsi="Arial" w:cs="Arial"/>
          <w:sz w:val="22"/>
          <w:szCs w:val="22"/>
        </w:rPr>
        <w:t>) īstenošanā, kā arī regulē Pušu finansiālās saistības.</w:t>
      </w:r>
    </w:p>
    <w:p w14:paraId="298A3BC0" w14:textId="4E3560E0" w:rsidR="00CD3910" w:rsidRPr="00CF0F2F" w:rsidRDefault="003164B0">
      <w:pPr>
        <w:numPr>
          <w:ilvl w:val="1"/>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Saskaņā ar </w:t>
      </w:r>
      <w:r w:rsidR="000A3985" w:rsidRPr="00CF0F2F">
        <w:rPr>
          <w:rFonts w:ascii="Arial" w:eastAsia="Calibri" w:hAnsi="Arial" w:cs="Arial"/>
          <w:sz w:val="22"/>
          <w:szCs w:val="22"/>
        </w:rPr>
        <w:t>Inovāciju</w:t>
      </w:r>
      <w:r w:rsidRPr="00CF0F2F">
        <w:rPr>
          <w:rFonts w:ascii="Arial" w:eastAsia="Calibri" w:hAnsi="Arial" w:cs="Arial"/>
          <w:sz w:val="22"/>
          <w:szCs w:val="22"/>
        </w:rPr>
        <w:t xml:space="preserve"> pieteikumu un tā pielikumiem (Līguma 1. pielikums) Komanda apņemas īstenot aprakstītās darbības (turpmāk tekstā – </w:t>
      </w:r>
      <w:r w:rsidRPr="00CF0F2F">
        <w:rPr>
          <w:rFonts w:ascii="Arial" w:eastAsia="Calibri" w:hAnsi="Arial" w:cs="Arial"/>
          <w:b/>
          <w:sz w:val="22"/>
          <w:szCs w:val="22"/>
        </w:rPr>
        <w:t>Darbs)</w:t>
      </w:r>
      <w:r w:rsidRPr="00CF0F2F">
        <w:rPr>
          <w:rFonts w:ascii="Arial" w:eastAsia="Calibri" w:hAnsi="Arial" w:cs="Arial"/>
          <w:sz w:val="22"/>
          <w:szCs w:val="22"/>
        </w:rPr>
        <w:t xml:space="preserve"> </w:t>
      </w:r>
      <w:r w:rsidR="00FF760E" w:rsidRPr="00CF0F2F">
        <w:rPr>
          <w:rFonts w:ascii="Arial" w:eastAsia="Calibri" w:hAnsi="Arial" w:cs="Arial"/>
          <w:sz w:val="22"/>
          <w:szCs w:val="22"/>
        </w:rPr>
        <w:t>6 mēnešu</w:t>
      </w:r>
      <w:r w:rsidRPr="00CF0F2F">
        <w:rPr>
          <w:rFonts w:ascii="Arial" w:eastAsia="Calibri" w:hAnsi="Arial" w:cs="Arial"/>
          <w:sz w:val="22"/>
          <w:szCs w:val="22"/>
        </w:rPr>
        <w:t xml:space="preserve"> laikā no Līguma parakstīšanas brīža</w:t>
      </w:r>
      <w:r w:rsidRPr="00CF0F2F">
        <w:rPr>
          <w:rFonts w:ascii="Arial" w:eastAsia="Calibri" w:hAnsi="Arial" w:cs="Arial"/>
          <w:b/>
          <w:sz w:val="22"/>
          <w:szCs w:val="22"/>
        </w:rPr>
        <w:t xml:space="preserve">, bet ne vēlāk par </w:t>
      </w:r>
      <w:r w:rsidRPr="00CF0F2F">
        <w:rPr>
          <w:rFonts w:ascii="Arial" w:eastAsia="Calibri" w:hAnsi="Arial" w:cs="Arial"/>
          <w:sz w:val="22"/>
          <w:szCs w:val="22"/>
        </w:rPr>
        <w:t xml:space="preserve"> </w:t>
      </w:r>
      <w:r w:rsidR="00FF760E" w:rsidRPr="00CF0F2F">
        <w:rPr>
          <w:rFonts w:ascii="Arial" w:eastAsia="Calibri" w:hAnsi="Arial" w:cs="Arial"/>
          <w:sz w:val="22"/>
          <w:szCs w:val="22"/>
        </w:rPr>
        <w:t>_______</w:t>
      </w:r>
      <w:r w:rsidR="00EB1CCE" w:rsidRPr="00CF0F2F">
        <w:rPr>
          <w:rFonts w:ascii="Arial" w:eastAsia="Calibri" w:hAnsi="Arial" w:cs="Arial"/>
          <w:sz w:val="22"/>
          <w:szCs w:val="22"/>
        </w:rPr>
        <w:t>.</w:t>
      </w:r>
    </w:p>
    <w:p w14:paraId="3722F244" w14:textId="09150E6D" w:rsidR="00CD3910" w:rsidRPr="00CF0F2F" w:rsidRDefault="003164B0">
      <w:pPr>
        <w:numPr>
          <w:ilvl w:val="1"/>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Ar Līgumu Komandai tiek noteikts maksimāli pieejams finansējuma apmērs </w:t>
      </w:r>
      <w:r w:rsidR="00EB1CCE" w:rsidRPr="00CF0F2F">
        <w:rPr>
          <w:rFonts w:ascii="Arial" w:eastAsia="Calibri" w:hAnsi="Arial" w:cs="Arial"/>
          <w:sz w:val="22"/>
          <w:szCs w:val="22"/>
        </w:rPr>
        <w:t>Inovāciju pieteikuma</w:t>
      </w:r>
      <w:r w:rsidRPr="00CF0F2F">
        <w:rPr>
          <w:rFonts w:ascii="Arial" w:eastAsia="Calibri" w:hAnsi="Arial" w:cs="Arial"/>
          <w:sz w:val="22"/>
          <w:szCs w:val="22"/>
        </w:rPr>
        <w:t xml:space="preserve"> īstenošanai (turpmāk – Finansējums). Maksimālais Finansējums ir </w:t>
      </w:r>
      <w:r w:rsidR="00EB1CCE" w:rsidRPr="00CF0F2F">
        <w:rPr>
          <w:rFonts w:ascii="Arial" w:eastAsia="Calibri" w:hAnsi="Arial" w:cs="Arial"/>
          <w:sz w:val="22"/>
          <w:szCs w:val="22"/>
        </w:rPr>
        <w:t>_________________________</w:t>
      </w:r>
      <w:r w:rsidR="008226FF" w:rsidRPr="00CF0F2F">
        <w:rPr>
          <w:rFonts w:ascii="Arial" w:eastAsia="Calibri" w:hAnsi="Arial" w:cs="Arial"/>
          <w:sz w:val="22"/>
          <w:szCs w:val="22"/>
        </w:rPr>
        <w:t xml:space="preserve"> (</w:t>
      </w:r>
      <w:r w:rsidR="00EB1CCE" w:rsidRPr="00CF0F2F">
        <w:rPr>
          <w:rFonts w:ascii="Arial" w:eastAsia="Calibri" w:hAnsi="Arial" w:cs="Arial"/>
          <w:sz w:val="22"/>
          <w:szCs w:val="22"/>
        </w:rPr>
        <w:t>_____________________</w:t>
      </w:r>
      <w:r w:rsidR="008226FF" w:rsidRPr="00CF0F2F">
        <w:rPr>
          <w:rFonts w:ascii="Arial" w:eastAsia="Calibri" w:hAnsi="Arial" w:cs="Arial"/>
          <w:sz w:val="22"/>
          <w:szCs w:val="22"/>
        </w:rPr>
        <w:t>eiro, 00 centi</w:t>
      </w:r>
      <w:r w:rsidRPr="00CF0F2F">
        <w:rPr>
          <w:rFonts w:ascii="Arial" w:eastAsia="Calibri" w:hAnsi="Arial" w:cs="Arial"/>
          <w:sz w:val="22"/>
          <w:szCs w:val="22"/>
        </w:rPr>
        <w:t xml:space="preserve"> </w:t>
      </w:r>
      <w:r w:rsidR="00C05DF6" w:rsidRPr="00CF0F2F">
        <w:rPr>
          <w:rFonts w:ascii="Arial" w:eastAsia="Calibri" w:hAnsi="Arial" w:cs="Arial"/>
          <w:sz w:val="22"/>
          <w:szCs w:val="22"/>
        </w:rPr>
        <w:t xml:space="preserve">) </w:t>
      </w:r>
      <w:r w:rsidRPr="00CF0F2F">
        <w:rPr>
          <w:rFonts w:ascii="Arial" w:eastAsia="Calibri" w:hAnsi="Arial" w:cs="Arial"/>
          <w:sz w:val="22"/>
          <w:szCs w:val="22"/>
        </w:rPr>
        <w:t>EUR apmērā.</w:t>
      </w:r>
    </w:p>
    <w:p w14:paraId="74AA36D1" w14:textId="6A973BFA" w:rsidR="008226FF" w:rsidRPr="00CF0F2F" w:rsidRDefault="008226FF" w:rsidP="008226FF">
      <w:pPr>
        <w:numPr>
          <w:ilvl w:val="1"/>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Komandai piešķirtā Finansējuma apgūšanu regulē </w:t>
      </w:r>
      <w:r w:rsidR="0083629D" w:rsidRPr="00CF0F2F">
        <w:rPr>
          <w:rFonts w:ascii="Arial" w:eastAsia="Calibri" w:hAnsi="Arial" w:cs="Arial"/>
          <w:sz w:val="22"/>
          <w:szCs w:val="22"/>
        </w:rPr>
        <w:t>Atbalst</w:t>
      </w:r>
      <w:r w:rsidR="00B751C5">
        <w:rPr>
          <w:rFonts w:ascii="Arial" w:eastAsia="Calibri" w:hAnsi="Arial" w:cs="Arial"/>
          <w:sz w:val="22"/>
          <w:szCs w:val="22"/>
        </w:rPr>
        <w:t>a</w:t>
      </w:r>
      <w:r w:rsidR="0083629D" w:rsidRPr="00CF0F2F">
        <w:rPr>
          <w:rFonts w:ascii="Arial" w:eastAsia="Calibri" w:hAnsi="Arial" w:cs="Arial"/>
          <w:sz w:val="22"/>
          <w:szCs w:val="22"/>
        </w:rPr>
        <w:t xml:space="preserve"> sniedzējs,</w:t>
      </w:r>
      <w:r w:rsidRPr="00CF0F2F">
        <w:rPr>
          <w:rFonts w:ascii="Arial" w:eastAsia="Calibri" w:hAnsi="Arial" w:cs="Arial"/>
          <w:sz w:val="22"/>
          <w:szCs w:val="22"/>
        </w:rPr>
        <w:t xml:space="preserve"> pamatojoties uz šī Līguma 1. pielikuma detalizēt</w:t>
      </w:r>
      <w:r w:rsidR="0083629D" w:rsidRPr="00CF0F2F">
        <w:rPr>
          <w:rFonts w:ascii="Arial" w:eastAsia="Calibri" w:hAnsi="Arial" w:cs="Arial"/>
          <w:sz w:val="22"/>
          <w:szCs w:val="22"/>
        </w:rPr>
        <w:t>ajā</w:t>
      </w:r>
      <w:r w:rsidRPr="00CF0F2F">
        <w:rPr>
          <w:rFonts w:ascii="Arial" w:eastAsia="Calibri" w:hAnsi="Arial" w:cs="Arial"/>
          <w:sz w:val="22"/>
          <w:szCs w:val="22"/>
        </w:rPr>
        <w:t xml:space="preserve"> izmaksu tām</w:t>
      </w:r>
      <w:r w:rsidR="0083629D" w:rsidRPr="00CF0F2F">
        <w:rPr>
          <w:rFonts w:ascii="Arial" w:eastAsia="Calibri" w:hAnsi="Arial" w:cs="Arial"/>
          <w:sz w:val="22"/>
          <w:szCs w:val="22"/>
        </w:rPr>
        <w:t>ē</w:t>
      </w:r>
      <w:r w:rsidRPr="00CF0F2F">
        <w:rPr>
          <w:rFonts w:ascii="Arial" w:eastAsia="Calibri" w:hAnsi="Arial" w:cs="Arial"/>
          <w:sz w:val="22"/>
          <w:szCs w:val="22"/>
        </w:rPr>
        <w:t xml:space="preserve"> paredzētaj</w:t>
      </w:r>
      <w:r w:rsidR="0083629D" w:rsidRPr="00CF0F2F">
        <w:rPr>
          <w:rFonts w:ascii="Arial" w:eastAsia="Calibri" w:hAnsi="Arial" w:cs="Arial"/>
          <w:sz w:val="22"/>
          <w:szCs w:val="22"/>
        </w:rPr>
        <w:t>ām</w:t>
      </w:r>
      <w:r w:rsidRPr="00CF0F2F">
        <w:rPr>
          <w:rFonts w:ascii="Arial" w:eastAsia="Calibri" w:hAnsi="Arial" w:cs="Arial"/>
          <w:sz w:val="22"/>
          <w:szCs w:val="22"/>
        </w:rPr>
        <w:t xml:space="preserve"> izmaksām</w:t>
      </w:r>
      <w:r w:rsidR="0083629D" w:rsidRPr="00CF0F2F">
        <w:rPr>
          <w:rFonts w:ascii="Arial" w:eastAsia="Calibri" w:hAnsi="Arial" w:cs="Arial"/>
          <w:sz w:val="22"/>
          <w:szCs w:val="22"/>
        </w:rPr>
        <w:t xml:space="preserve"> un šī līguma noteikumiem. </w:t>
      </w:r>
    </w:p>
    <w:p w14:paraId="03D121C4" w14:textId="77777777" w:rsidR="00CD3910" w:rsidRPr="00CF0F2F" w:rsidRDefault="00CD3910">
      <w:pPr>
        <w:spacing w:after="60"/>
        <w:ind w:left="0" w:hanging="2"/>
        <w:jc w:val="both"/>
        <w:rPr>
          <w:rFonts w:ascii="Arial" w:eastAsia="Calibri" w:hAnsi="Arial" w:cs="Arial"/>
          <w:sz w:val="22"/>
          <w:szCs w:val="22"/>
        </w:rPr>
      </w:pPr>
    </w:p>
    <w:p w14:paraId="09090FE8" w14:textId="77777777" w:rsidR="00CD3910" w:rsidRPr="00CF0F2F" w:rsidRDefault="003164B0">
      <w:pPr>
        <w:numPr>
          <w:ilvl w:val="0"/>
          <w:numId w:val="2"/>
        </w:numPr>
        <w:spacing w:after="60"/>
        <w:ind w:left="0" w:hanging="2"/>
        <w:jc w:val="both"/>
        <w:rPr>
          <w:rFonts w:ascii="Arial" w:eastAsia="Calibri" w:hAnsi="Arial" w:cs="Arial"/>
          <w:sz w:val="22"/>
          <w:szCs w:val="22"/>
        </w:rPr>
      </w:pPr>
      <w:r w:rsidRPr="00CF0F2F">
        <w:rPr>
          <w:rFonts w:ascii="Arial" w:eastAsia="Calibri" w:hAnsi="Arial" w:cs="Arial"/>
          <w:b/>
          <w:sz w:val="22"/>
          <w:szCs w:val="22"/>
        </w:rPr>
        <w:t xml:space="preserve">Līguma darbības laiks </w:t>
      </w:r>
    </w:p>
    <w:p w14:paraId="3BB3F77F" w14:textId="77777777" w:rsidR="00CD3910" w:rsidRPr="00CF0F2F" w:rsidRDefault="003164B0">
      <w:pPr>
        <w:numPr>
          <w:ilvl w:val="1"/>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Līgums stājas spēkā no tā parakstīšanas brīža un ir spēkā 1.2. punktā norādīto laiku.</w:t>
      </w:r>
    </w:p>
    <w:p w14:paraId="022A902B" w14:textId="77777777" w:rsidR="00CD3910" w:rsidRPr="00CF0F2F" w:rsidRDefault="00CD3910">
      <w:pPr>
        <w:spacing w:after="60"/>
        <w:ind w:left="0" w:hanging="2"/>
        <w:jc w:val="both"/>
        <w:rPr>
          <w:rFonts w:ascii="Arial" w:eastAsia="Calibri" w:hAnsi="Arial" w:cs="Arial"/>
          <w:sz w:val="22"/>
          <w:szCs w:val="22"/>
        </w:rPr>
      </w:pPr>
    </w:p>
    <w:p w14:paraId="35E96A9C" w14:textId="77777777" w:rsidR="00CD3910" w:rsidRPr="00CF0F2F" w:rsidRDefault="003164B0">
      <w:pPr>
        <w:numPr>
          <w:ilvl w:val="0"/>
          <w:numId w:val="2"/>
        </w:numPr>
        <w:spacing w:after="60"/>
        <w:ind w:left="0" w:hanging="2"/>
        <w:jc w:val="both"/>
        <w:rPr>
          <w:rFonts w:ascii="Arial" w:eastAsia="Calibri" w:hAnsi="Arial" w:cs="Arial"/>
          <w:sz w:val="22"/>
          <w:szCs w:val="22"/>
        </w:rPr>
      </w:pPr>
      <w:r w:rsidRPr="00CF0F2F">
        <w:rPr>
          <w:rFonts w:ascii="Arial" w:eastAsia="Calibri" w:hAnsi="Arial" w:cs="Arial"/>
          <w:b/>
          <w:sz w:val="22"/>
          <w:szCs w:val="22"/>
        </w:rPr>
        <w:t>Pušu tiesības un pienākumi</w:t>
      </w:r>
    </w:p>
    <w:p w14:paraId="56ABA3DC" w14:textId="77777777" w:rsidR="00CD3910" w:rsidRPr="00CF0F2F" w:rsidRDefault="003164B0">
      <w:pPr>
        <w:numPr>
          <w:ilvl w:val="1"/>
          <w:numId w:val="2"/>
        </w:numPr>
        <w:spacing w:after="60"/>
        <w:ind w:left="0" w:hanging="2"/>
        <w:jc w:val="both"/>
        <w:rPr>
          <w:rFonts w:ascii="Arial" w:eastAsia="Calibri" w:hAnsi="Arial" w:cs="Arial"/>
          <w:sz w:val="22"/>
          <w:szCs w:val="22"/>
        </w:rPr>
      </w:pPr>
      <w:r w:rsidRPr="00CF0F2F">
        <w:rPr>
          <w:rFonts w:ascii="Arial" w:eastAsia="Calibri" w:hAnsi="Arial" w:cs="Arial"/>
          <w:b/>
          <w:sz w:val="22"/>
          <w:szCs w:val="22"/>
        </w:rPr>
        <w:t>Komandas pienākumi:</w:t>
      </w:r>
    </w:p>
    <w:p w14:paraId="11BA20D1" w14:textId="156D38D5" w:rsidR="00CD3910" w:rsidRPr="00CF0F2F" w:rsidRDefault="003164B0">
      <w:pPr>
        <w:numPr>
          <w:ilvl w:val="2"/>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Komandas darba vadītāja pārraudzībā izpildīt Darbu kvalitatīvi, ievērojot šī Līguma 1. pielikuma 11. punktā noteiktos sasniedzamos rezultātus</w:t>
      </w:r>
      <w:r w:rsidR="0083629D" w:rsidRPr="00CF0F2F">
        <w:rPr>
          <w:rFonts w:ascii="Arial" w:eastAsia="Calibri" w:hAnsi="Arial" w:cs="Arial"/>
          <w:sz w:val="22"/>
          <w:szCs w:val="22"/>
        </w:rPr>
        <w:t xml:space="preserve"> un līguma nosacījumus</w:t>
      </w:r>
      <w:r w:rsidRPr="00CF0F2F">
        <w:rPr>
          <w:rFonts w:ascii="Arial" w:eastAsia="Calibri" w:hAnsi="Arial" w:cs="Arial"/>
          <w:sz w:val="22"/>
          <w:szCs w:val="22"/>
        </w:rPr>
        <w:t xml:space="preserve">, kā arī </w:t>
      </w:r>
      <w:r w:rsidR="0083629D" w:rsidRPr="00CF0F2F">
        <w:rPr>
          <w:rFonts w:ascii="Arial" w:eastAsia="Calibri" w:hAnsi="Arial" w:cs="Arial"/>
          <w:sz w:val="22"/>
          <w:szCs w:val="22"/>
        </w:rPr>
        <w:t>Atbalsta sniedzēja</w:t>
      </w:r>
      <w:r w:rsidRPr="00CF0F2F">
        <w:rPr>
          <w:rFonts w:ascii="Arial" w:eastAsia="Calibri" w:hAnsi="Arial" w:cs="Arial"/>
          <w:sz w:val="22"/>
          <w:szCs w:val="22"/>
        </w:rPr>
        <w:t xml:space="preserve"> sniegtos precizējoš</w:t>
      </w:r>
      <w:r w:rsidR="0083629D" w:rsidRPr="00CF0F2F">
        <w:rPr>
          <w:rFonts w:ascii="Arial" w:eastAsia="Calibri" w:hAnsi="Arial" w:cs="Arial"/>
          <w:sz w:val="22"/>
          <w:szCs w:val="22"/>
        </w:rPr>
        <w:t>o</w:t>
      </w:r>
      <w:r w:rsidRPr="00CF0F2F">
        <w:rPr>
          <w:rFonts w:ascii="Arial" w:eastAsia="Calibri" w:hAnsi="Arial" w:cs="Arial"/>
          <w:sz w:val="22"/>
          <w:szCs w:val="22"/>
        </w:rPr>
        <w:t>s norādījumus</w:t>
      </w:r>
      <w:r w:rsidR="00A0319A" w:rsidRPr="00CF0F2F">
        <w:rPr>
          <w:rFonts w:ascii="Arial" w:eastAsia="Calibri" w:hAnsi="Arial" w:cs="Arial"/>
          <w:sz w:val="22"/>
          <w:szCs w:val="22"/>
        </w:rPr>
        <w:t>;</w:t>
      </w:r>
    </w:p>
    <w:p w14:paraId="2C89A900" w14:textId="590C68EA" w:rsidR="00CD3910" w:rsidRPr="00CF0F2F" w:rsidRDefault="003164B0">
      <w:pPr>
        <w:numPr>
          <w:ilvl w:val="2"/>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izpildīt Darbu, nepārsniedzot šī Līguma 1.3 punkt</w:t>
      </w:r>
      <w:r w:rsidR="0083629D" w:rsidRPr="00CF0F2F">
        <w:rPr>
          <w:rFonts w:ascii="Arial" w:eastAsia="Calibri" w:hAnsi="Arial" w:cs="Arial"/>
          <w:sz w:val="22"/>
          <w:szCs w:val="22"/>
        </w:rPr>
        <w:t>ā</w:t>
      </w:r>
      <w:r w:rsidRPr="00CF0F2F">
        <w:rPr>
          <w:rFonts w:ascii="Arial" w:eastAsia="Calibri" w:hAnsi="Arial" w:cs="Arial"/>
          <w:sz w:val="22"/>
          <w:szCs w:val="22"/>
        </w:rPr>
        <w:t xml:space="preserve"> noteikto Finansējumu, to izmantošanu iepriekš savlaicīgi saskaņojot ar </w:t>
      </w:r>
      <w:r w:rsidR="0083629D" w:rsidRPr="00CF0F2F">
        <w:rPr>
          <w:rFonts w:ascii="Arial" w:eastAsia="Calibri" w:hAnsi="Arial" w:cs="Arial"/>
          <w:sz w:val="22"/>
          <w:szCs w:val="22"/>
        </w:rPr>
        <w:t>Atbalsta</w:t>
      </w:r>
      <w:r w:rsidRPr="00CF0F2F">
        <w:rPr>
          <w:rFonts w:ascii="Arial" w:eastAsia="Calibri" w:hAnsi="Arial" w:cs="Arial"/>
          <w:sz w:val="22"/>
          <w:szCs w:val="22"/>
        </w:rPr>
        <w:t xml:space="preserve"> sniedzēja 12.3. punktā norādīto kontaktpersonu; </w:t>
      </w:r>
    </w:p>
    <w:p w14:paraId="79490A09" w14:textId="62DFB760" w:rsidR="00A0319A" w:rsidRPr="00CF0F2F" w:rsidRDefault="003164B0" w:rsidP="00A0319A">
      <w:pPr>
        <w:pStyle w:val="ListParagraph"/>
        <w:numPr>
          <w:ilvl w:val="2"/>
          <w:numId w:val="2"/>
        </w:numPr>
        <w:ind w:leftChars="0" w:firstLineChars="0"/>
        <w:rPr>
          <w:rFonts w:ascii="Arial" w:eastAsia="Calibri" w:hAnsi="Arial" w:cs="Arial"/>
          <w:sz w:val="22"/>
          <w:szCs w:val="22"/>
        </w:rPr>
      </w:pPr>
      <w:r w:rsidRPr="00CF0F2F">
        <w:rPr>
          <w:rFonts w:ascii="Arial" w:eastAsia="Calibri" w:hAnsi="Arial" w:cs="Arial"/>
          <w:sz w:val="22"/>
          <w:szCs w:val="22"/>
        </w:rPr>
        <w:t xml:space="preserve">pēc </w:t>
      </w:r>
      <w:r w:rsidR="0083629D" w:rsidRPr="00CF0F2F">
        <w:rPr>
          <w:rFonts w:ascii="Arial" w:eastAsia="Calibri" w:hAnsi="Arial" w:cs="Arial"/>
          <w:sz w:val="22"/>
          <w:szCs w:val="22"/>
        </w:rPr>
        <w:t>Atbalsta sniedzēja</w:t>
      </w:r>
      <w:r w:rsidRPr="00CF0F2F">
        <w:rPr>
          <w:rFonts w:ascii="Arial" w:eastAsia="Calibri" w:hAnsi="Arial" w:cs="Arial"/>
          <w:sz w:val="22"/>
          <w:szCs w:val="22"/>
        </w:rPr>
        <w:t xml:space="preserve"> pieprasījuma</w:t>
      </w:r>
      <w:r w:rsidR="0083629D" w:rsidRPr="00CF0F2F">
        <w:rPr>
          <w:rFonts w:ascii="Arial" w:eastAsia="Calibri" w:hAnsi="Arial" w:cs="Arial"/>
          <w:sz w:val="22"/>
          <w:szCs w:val="22"/>
        </w:rPr>
        <w:t xml:space="preserve">, </w:t>
      </w:r>
      <w:r w:rsidR="00A0319A" w:rsidRPr="00CF0F2F">
        <w:rPr>
          <w:rFonts w:ascii="Arial" w:eastAsia="Calibri" w:hAnsi="Arial" w:cs="Arial"/>
          <w:sz w:val="22"/>
          <w:szCs w:val="22"/>
        </w:rPr>
        <w:t>iesniegt detalizēt</w:t>
      </w:r>
      <w:r w:rsidR="00B72239" w:rsidRPr="00CF0F2F">
        <w:rPr>
          <w:rFonts w:ascii="Arial" w:eastAsia="Calibri" w:hAnsi="Arial" w:cs="Arial"/>
          <w:sz w:val="22"/>
          <w:szCs w:val="22"/>
        </w:rPr>
        <w:t>u</w:t>
      </w:r>
      <w:r w:rsidR="00A0319A" w:rsidRPr="00CF0F2F">
        <w:rPr>
          <w:rFonts w:ascii="Arial" w:eastAsia="Calibri" w:hAnsi="Arial" w:cs="Arial"/>
          <w:sz w:val="22"/>
          <w:szCs w:val="22"/>
        </w:rPr>
        <w:t xml:space="preserve"> iepirkumu plānu 10 darba dienu laikā no līguma parakstīšanas</w:t>
      </w:r>
      <w:r w:rsidR="00B72239" w:rsidRPr="00CF0F2F">
        <w:rPr>
          <w:rFonts w:ascii="Arial" w:eastAsia="Calibri" w:hAnsi="Arial" w:cs="Arial"/>
          <w:sz w:val="22"/>
          <w:szCs w:val="22"/>
        </w:rPr>
        <w:t xml:space="preserve"> brīža</w:t>
      </w:r>
      <w:r w:rsidR="008F4E14" w:rsidRPr="00CF0F2F">
        <w:rPr>
          <w:rFonts w:ascii="Arial" w:eastAsia="Calibri" w:hAnsi="Arial" w:cs="Arial"/>
          <w:sz w:val="22"/>
          <w:szCs w:val="22"/>
        </w:rPr>
        <w:t xml:space="preserve"> (tikai Izaugsmes platformas inovāciju pieteikumiem)</w:t>
      </w:r>
      <w:r w:rsidR="00A0319A" w:rsidRPr="00CF0F2F">
        <w:rPr>
          <w:rFonts w:ascii="Arial" w:eastAsia="Calibri" w:hAnsi="Arial" w:cs="Arial"/>
          <w:sz w:val="22"/>
          <w:szCs w:val="22"/>
        </w:rPr>
        <w:t>;</w:t>
      </w:r>
    </w:p>
    <w:p w14:paraId="28081F2E" w14:textId="798230AB" w:rsidR="00A0319A" w:rsidRPr="00CF0F2F" w:rsidRDefault="00A0319A" w:rsidP="00A0319A">
      <w:pPr>
        <w:pStyle w:val="ListParagraph"/>
        <w:numPr>
          <w:ilvl w:val="2"/>
          <w:numId w:val="2"/>
        </w:numPr>
        <w:ind w:leftChars="0" w:firstLineChars="0"/>
        <w:rPr>
          <w:rFonts w:ascii="Arial" w:eastAsia="Calibri" w:hAnsi="Arial" w:cs="Arial"/>
          <w:sz w:val="22"/>
          <w:szCs w:val="22"/>
        </w:rPr>
      </w:pPr>
      <w:r w:rsidRPr="00CF0F2F">
        <w:rPr>
          <w:rFonts w:ascii="Arial" w:eastAsia="Calibri" w:hAnsi="Arial" w:cs="Arial"/>
          <w:sz w:val="22"/>
          <w:szCs w:val="22"/>
        </w:rPr>
        <w:t xml:space="preserve">pēc </w:t>
      </w:r>
      <w:r w:rsidR="0083629D" w:rsidRPr="00CF0F2F">
        <w:rPr>
          <w:rFonts w:ascii="Arial" w:eastAsia="Calibri" w:hAnsi="Arial" w:cs="Arial"/>
          <w:sz w:val="22"/>
          <w:szCs w:val="22"/>
        </w:rPr>
        <w:t>Atbalsta sniedzēja</w:t>
      </w:r>
      <w:r w:rsidRPr="00CF0F2F">
        <w:rPr>
          <w:rFonts w:ascii="Arial" w:eastAsia="Calibri" w:hAnsi="Arial" w:cs="Arial"/>
          <w:sz w:val="22"/>
          <w:szCs w:val="22"/>
        </w:rPr>
        <w:t xml:space="preserve"> pieprasījuma</w:t>
      </w:r>
      <w:r w:rsidR="0083629D" w:rsidRPr="00CF0F2F">
        <w:rPr>
          <w:rFonts w:ascii="Arial" w:eastAsia="Calibri" w:hAnsi="Arial" w:cs="Arial"/>
          <w:sz w:val="22"/>
          <w:szCs w:val="22"/>
        </w:rPr>
        <w:t xml:space="preserve">, </w:t>
      </w:r>
      <w:r w:rsidRPr="00CF0F2F">
        <w:rPr>
          <w:rFonts w:ascii="Arial" w:eastAsia="Calibri" w:hAnsi="Arial" w:cs="Arial"/>
          <w:sz w:val="22"/>
          <w:szCs w:val="22"/>
        </w:rPr>
        <w:t xml:space="preserve"> ziņot </w:t>
      </w:r>
      <w:r w:rsidR="0083629D" w:rsidRPr="00CF0F2F">
        <w:rPr>
          <w:rFonts w:ascii="Arial" w:eastAsia="Calibri" w:hAnsi="Arial" w:cs="Arial"/>
          <w:sz w:val="22"/>
          <w:szCs w:val="22"/>
        </w:rPr>
        <w:t>Atbalsta sniedzēja</w:t>
      </w:r>
      <w:r w:rsidRPr="00CF0F2F">
        <w:rPr>
          <w:rFonts w:ascii="Arial" w:eastAsia="Calibri" w:hAnsi="Arial" w:cs="Arial"/>
          <w:sz w:val="22"/>
          <w:szCs w:val="22"/>
        </w:rPr>
        <w:t>m par Darba izpildes gaitu iepriekšējā mēnesī;</w:t>
      </w:r>
    </w:p>
    <w:p w14:paraId="05115080" w14:textId="442A7EF0" w:rsidR="00CD3910" w:rsidRPr="00CF0F2F" w:rsidRDefault="003164B0" w:rsidP="00A0319A">
      <w:pPr>
        <w:numPr>
          <w:ilvl w:val="2"/>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ziņot </w:t>
      </w:r>
      <w:r w:rsidR="0083629D" w:rsidRPr="00CF0F2F">
        <w:rPr>
          <w:rFonts w:ascii="Arial" w:eastAsia="Calibri" w:hAnsi="Arial" w:cs="Arial"/>
          <w:sz w:val="22"/>
          <w:szCs w:val="22"/>
        </w:rPr>
        <w:t>Vērtēšanas komisijai</w:t>
      </w:r>
      <w:r w:rsidRPr="00CF0F2F">
        <w:rPr>
          <w:rFonts w:ascii="Arial" w:eastAsia="Calibri" w:hAnsi="Arial" w:cs="Arial"/>
          <w:sz w:val="22"/>
          <w:szCs w:val="22"/>
        </w:rPr>
        <w:t xml:space="preserve"> par Darba izpildes gaitu un sasniegto starpnodevumu   </w:t>
      </w:r>
      <w:r w:rsidR="001D3A0F">
        <w:rPr>
          <w:rFonts w:ascii="Arial" w:eastAsia="Calibri" w:hAnsi="Arial" w:cs="Arial"/>
          <w:sz w:val="22"/>
          <w:szCs w:val="22"/>
        </w:rPr>
        <w:t xml:space="preserve">līdz </w:t>
      </w:r>
      <w:r w:rsidRPr="00CF0F2F">
        <w:rPr>
          <w:rFonts w:ascii="Arial" w:eastAsia="Calibri" w:hAnsi="Arial" w:cs="Arial"/>
          <w:sz w:val="22"/>
          <w:szCs w:val="22"/>
        </w:rPr>
        <w:t xml:space="preserve">, </w:t>
      </w:r>
      <w:r w:rsidR="008F4E14" w:rsidRPr="00CF0F2F">
        <w:rPr>
          <w:rFonts w:ascii="Arial" w:eastAsia="Calibri" w:hAnsi="Arial" w:cs="Arial"/>
          <w:sz w:val="22"/>
          <w:szCs w:val="22"/>
        </w:rPr>
        <w:t>aiz</w:t>
      </w:r>
      <w:r w:rsidR="00CF0F2F" w:rsidRPr="00CF0F2F">
        <w:rPr>
          <w:rFonts w:ascii="Arial" w:eastAsia="Calibri" w:hAnsi="Arial" w:cs="Arial"/>
          <w:sz w:val="22"/>
          <w:szCs w:val="22"/>
        </w:rPr>
        <w:t>pildot Līguma pielikumā Nr.4 starpatskaites</w:t>
      </w:r>
      <w:r w:rsidR="008F4E14" w:rsidRPr="00CF0F2F">
        <w:rPr>
          <w:rFonts w:ascii="Arial" w:eastAsia="Calibri" w:hAnsi="Arial" w:cs="Arial"/>
          <w:sz w:val="22"/>
          <w:szCs w:val="22"/>
        </w:rPr>
        <w:t xml:space="preserve"> veidlapu un sagatavojot starp</w:t>
      </w:r>
      <w:r w:rsidR="00CF0F2F" w:rsidRPr="00CF0F2F">
        <w:rPr>
          <w:rFonts w:ascii="Arial" w:eastAsia="Calibri" w:hAnsi="Arial" w:cs="Arial"/>
          <w:sz w:val="22"/>
          <w:szCs w:val="22"/>
        </w:rPr>
        <w:t>atskaites</w:t>
      </w:r>
      <w:r w:rsidR="008F4E14" w:rsidRPr="00CF0F2F">
        <w:rPr>
          <w:rFonts w:ascii="Arial" w:eastAsia="Calibri" w:hAnsi="Arial" w:cs="Arial"/>
          <w:sz w:val="22"/>
          <w:szCs w:val="22"/>
        </w:rPr>
        <w:t xml:space="preserve"> prezen</w:t>
      </w:r>
      <w:r w:rsidR="002D146C" w:rsidRPr="00CF0F2F">
        <w:rPr>
          <w:rFonts w:ascii="Arial" w:eastAsia="Calibri" w:hAnsi="Arial" w:cs="Arial"/>
          <w:sz w:val="22"/>
          <w:szCs w:val="22"/>
        </w:rPr>
        <w:t>tāciju</w:t>
      </w:r>
      <w:r w:rsidR="001D3A0F">
        <w:rPr>
          <w:rFonts w:ascii="Arial" w:eastAsia="Calibri" w:hAnsi="Arial" w:cs="Arial"/>
          <w:sz w:val="22"/>
          <w:szCs w:val="22"/>
        </w:rPr>
        <w:t xml:space="preserve"> atbilstoši Līguma pielikumā Nr. </w:t>
      </w:r>
      <w:r w:rsidR="00097A69">
        <w:rPr>
          <w:rFonts w:ascii="Arial" w:eastAsia="Calibri" w:hAnsi="Arial" w:cs="Arial"/>
          <w:sz w:val="22"/>
          <w:szCs w:val="22"/>
        </w:rPr>
        <w:t>6</w:t>
      </w:r>
      <w:r w:rsidR="001D3A0F">
        <w:rPr>
          <w:rFonts w:ascii="Arial" w:eastAsia="Calibri" w:hAnsi="Arial" w:cs="Arial"/>
          <w:sz w:val="22"/>
          <w:szCs w:val="22"/>
        </w:rPr>
        <w:t xml:space="preserve"> esošajai formai</w:t>
      </w:r>
      <w:r w:rsidR="008F4E14" w:rsidRPr="00CF0F2F">
        <w:rPr>
          <w:rFonts w:ascii="Arial" w:eastAsia="Calibri" w:hAnsi="Arial" w:cs="Arial"/>
          <w:sz w:val="22"/>
          <w:szCs w:val="22"/>
        </w:rPr>
        <w:t>, kas tiek nosūtīta Atbalsta sniedzēja konktaktpersonai</w:t>
      </w:r>
      <w:r w:rsidR="001D3A0F">
        <w:rPr>
          <w:rFonts w:ascii="Arial" w:eastAsia="Calibri" w:hAnsi="Arial" w:cs="Arial"/>
          <w:sz w:val="22"/>
          <w:szCs w:val="22"/>
        </w:rPr>
        <w:t>_līdz (datums) Līguma</w:t>
      </w:r>
    </w:p>
    <w:p w14:paraId="0449F859" w14:textId="1E0BA5FC" w:rsidR="00CD3910" w:rsidRPr="00CF0F2F" w:rsidRDefault="003164B0" w:rsidP="3C28E543">
      <w:pPr>
        <w:numPr>
          <w:ilvl w:val="2"/>
          <w:numId w:val="2"/>
        </w:numPr>
        <w:pBdr>
          <w:top w:val="nil"/>
          <w:left w:val="nil"/>
          <w:bottom w:val="nil"/>
          <w:right w:val="nil"/>
          <w:between w:val="nil"/>
        </w:pBdr>
        <w:spacing w:line="240" w:lineRule="auto"/>
        <w:ind w:left="0" w:hanging="2"/>
        <w:jc w:val="both"/>
        <w:rPr>
          <w:rFonts w:ascii="Arial" w:eastAsia="Calibri" w:hAnsi="Arial" w:cs="Arial"/>
          <w:sz w:val="22"/>
          <w:szCs w:val="22"/>
        </w:rPr>
      </w:pPr>
      <w:r w:rsidRPr="00CF0F2F">
        <w:rPr>
          <w:rFonts w:ascii="Arial" w:eastAsia="Calibri" w:hAnsi="Arial" w:cs="Arial"/>
          <w:sz w:val="22"/>
          <w:szCs w:val="22"/>
        </w:rPr>
        <w:t xml:space="preserve">Starpnodevums </w:t>
      </w:r>
      <w:r w:rsidR="00D71DAE">
        <w:rPr>
          <w:rFonts w:ascii="Arial" w:eastAsia="Calibri" w:hAnsi="Arial" w:cs="Arial"/>
          <w:sz w:val="22"/>
          <w:szCs w:val="22"/>
        </w:rPr>
        <w:t>______</w:t>
      </w:r>
      <w:r w:rsidRPr="00CF0F2F">
        <w:rPr>
          <w:rFonts w:ascii="Arial" w:eastAsia="Calibri" w:hAnsi="Arial" w:cs="Arial"/>
          <w:sz w:val="22"/>
          <w:szCs w:val="22"/>
        </w:rPr>
        <w:t xml:space="preserve"> </w:t>
      </w:r>
      <w:r w:rsidR="008F4E14" w:rsidRPr="00CF0F2F">
        <w:rPr>
          <w:rFonts w:ascii="Arial" w:eastAsia="Calibri" w:hAnsi="Arial" w:cs="Arial"/>
          <w:sz w:val="22"/>
          <w:szCs w:val="22"/>
        </w:rPr>
        <w:t xml:space="preserve">ir </w:t>
      </w:r>
      <w:r w:rsidRPr="00CF0F2F">
        <w:rPr>
          <w:rFonts w:ascii="Arial" w:eastAsia="Calibri" w:hAnsi="Arial" w:cs="Arial"/>
          <w:sz w:val="22"/>
          <w:szCs w:val="22"/>
        </w:rPr>
        <w:t>rezultāt</w:t>
      </w:r>
      <w:r w:rsidR="00B72239" w:rsidRPr="00CF0F2F">
        <w:rPr>
          <w:rFonts w:ascii="Arial" w:eastAsia="Calibri" w:hAnsi="Arial" w:cs="Arial"/>
          <w:sz w:val="22"/>
          <w:szCs w:val="22"/>
        </w:rPr>
        <w:t>u</w:t>
      </w:r>
      <w:r w:rsidRPr="00CF0F2F">
        <w:rPr>
          <w:rFonts w:ascii="Arial" w:eastAsia="Calibri" w:hAnsi="Arial" w:cs="Arial"/>
          <w:sz w:val="22"/>
          <w:szCs w:val="22"/>
        </w:rPr>
        <w:t xml:space="preserve"> publiska prezentēšana </w:t>
      </w:r>
      <w:r w:rsidR="0083629D" w:rsidRPr="00CF0F2F">
        <w:rPr>
          <w:rFonts w:ascii="Arial" w:eastAsia="Calibri" w:hAnsi="Arial" w:cs="Arial"/>
          <w:sz w:val="22"/>
          <w:szCs w:val="22"/>
        </w:rPr>
        <w:t xml:space="preserve">Vērtēšanas </w:t>
      </w:r>
      <w:r w:rsidR="008F4E14" w:rsidRPr="00CF0F2F">
        <w:rPr>
          <w:rFonts w:ascii="Arial" w:eastAsia="Calibri" w:hAnsi="Arial" w:cs="Arial"/>
          <w:sz w:val="22"/>
          <w:szCs w:val="22"/>
        </w:rPr>
        <w:t>komisijai</w:t>
      </w:r>
      <w:r w:rsidR="001D3A0F">
        <w:rPr>
          <w:rFonts w:ascii="Arial" w:eastAsia="Calibri" w:hAnsi="Arial" w:cs="Arial"/>
          <w:sz w:val="22"/>
          <w:szCs w:val="22"/>
        </w:rPr>
        <w:t>.</w:t>
      </w:r>
      <w:r w:rsidRPr="00CF0F2F">
        <w:rPr>
          <w:rFonts w:ascii="Arial" w:eastAsia="Calibri" w:hAnsi="Arial" w:cs="Arial"/>
          <w:sz w:val="22"/>
          <w:szCs w:val="22"/>
        </w:rPr>
        <w:t xml:space="preserve"> </w:t>
      </w:r>
      <w:r w:rsidR="00D71DAE">
        <w:rPr>
          <w:rFonts w:ascii="Arial" w:eastAsia="Calibri" w:hAnsi="Arial" w:cs="Arial"/>
          <w:sz w:val="22"/>
          <w:szCs w:val="22"/>
        </w:rPr>
        <w:t>iesniedzot starpatskaiti Līguma pielikuma esošajā formā, publiski prezentējot, kas ir pievienots Līguma pielikuma formā.</w:t>
      </w:r>
      <w:r w:rsidRPr="00CF0F2F">
        <w:rPr>
          <w:rFonts w:ascii="Arial" w:eastAsia="Calibri" w:hAnsi="Arial" w:cs="Arial"/>
          <w:sz w:val="22"/>
          <w:szCs w:val="22"/>
        </w:rPr>
        <w:t>:</w:t>
      </w:r>
    </w:p>
    <w:p w14:paraId="3F022EAA" w14:textId="77777777" w:rsidR="002D146C" w:rsidRPr="00CF0F2F" w:rsidRDefault="002D146C" w:rsidP="002D146C">
      <w:pPr>
        <w:pBdr>
          <w:top w:val="nil"/>
          <w:left w:val="nil"/>
          <w:bottom w:val="nil"/>
          <w:right w:val="nil"/>
          <w:between w:val="nil"/>
        </w:pBdr>
        <w:spacing w:line="240" w:lineRule="auto"/>
        <w:ind w:leftChars="0" w:left="0" w:firstLineChars="0" w:firstLine="0"/>
        <w:jc w:val="both"/>
        <w:rPr>
          <w:rFonts w:ascii="Arial" w:eastAsia="Calibri" w:hAnsi="Arial" w:cs="Arial"/>
          <w:sz w:val="22"/>
          <w:szCs w:val="22"/>
        </w:rPr>
      </w:pPr>
    </w:p>
    <w:p w14:paraId="78E19760" w14:textId="5D00FF6F" w:rsidR="00CD3910" w:rsidRPr="00CF0F2F" w:rsidRDefault="003A1802" w:rsidP="002D146C">
      <w:pPr>
        <w:pStyle w:val="ListParagraph"/>
        <w:numPr>
          <w:ilvl w:val="2"/>
          <w:numId w:val="2"/>
        </w:numPr>
        <w:ind w:leftChars="0" w:firstLineChars="0"/>
        <w:jc w:val="both"/>
        <w:rPr>
          <w:rFonts w:ascii="Arial" w:eastAsia="Calibri" w:hAnsi="Arial" w:cs="Arial"/>
          <w:sz w:val="22"/>
          <w:szCs w:val="22"/>
        </w:rPr>
      </w:pPr>
      <w:bookmarkStart w:id="1" w:name="_heading=h.x474e5qnkfie" w:colFirst="0" w:colLast="0"/>
      <w:bookmarkEnd w:id="1"/>
      <w:r w:rsidRPr="00CF0F2F">
        <w:rPr>
          <w:rFonts w:ascii="Arial" w:eastAsia="Calibri" w:hAnsi="Arial" w:cs="Arial"/>
          <w:sz w:val="22"/>
          <w:szCs w:val="22"/>
        </w:rPr>
        <w:lastRenderedPageBreak/>
        <w:t xml:space="preserve">ziņot </w:t>
      </w:r>
      <w:r w:rsidR="0083629D" w:rsidRPr="00CF0F2F">
        <w:rPr>
          <w:rFonts w:ascii="Arial" w:eastAsia="Calibri" w:hAnsi="Arial" w:cs="Arial"/>
          <w:sz w:val="22"/>
          <w:szCs w:val="22"/>
        </w:rPr>
        <w:t xml:space="preserve">Vērtēšanas </w:t>
      </w:r>
      <w:r w:rsidR="002D146C" w:rsidRPr="00CF0F2F">
        <w:rPr>
          <w:rFonts w:ascii="Arial" w:eastAsia="Calibri" w:hAnsi="Arial" w:cs="Arial"/>
          <w:sz w:val="22"/>
          <w:szCs w:val="22"/>
        </w:rPr>
        <w:t>komisijai</w:t>
      </w:r>
      <w:r w:rsidRPr="00CF0F2F">
        <w:rPr>
          <w:rFonts w:ascii="Arial" w:eastAsia="Calibri" w:hAnsi="Arial" w:cs="Arial"/>
          <w:sz w:val="22"/>
          <w:szCs w:val="22"/>
        </w:rPr>
        <w:t xml:space="preserve"> par Darba izpildes gaitu un sasniegto gala rezultātu (t.sk. īstenošanas procesā apgūtās zināšanas, kompetences un prasmes), , izmantojot </w:t>
      </w:r>
      <w:r w:rsidR="002D146C" w:rsidRPr="00CF0F2F">
        <w:rPr>
          <w:rFonts w:ascii="Arial" w:eastAsia="Calibri" w:hAnsi="Arial" w:cs="Arial"/>
          <w:sz w:val="22"/>
          <w:szCs w:val="22"/>
        </w:rPr>
        <w:t xml:space="preserve">Līguma pielikumā Nr.______norādīto </w:t>
      </w:r>
      <w:r w:rsidRPr="00CF0F2F">
        <w:rPr>
          <w:rFonts w:ascii="Arial" w:eastAsia="Calibri" w:hAnsi="Arial" w:cs="Arial"/>
          <w:sz w:val="22"/>
          <w:szCs w:val="22"/>
        </w:rPr>
        <w:t>veidlapu</w:t>
      </w:r>
      <w:r w:rsidR="002D146C" w:rsidRPr="00CF0F2F">
        <w:rPr>
          <w:rFonts w:ascii="Arial" w:eastAsia="Calibri" w:hAnsi="Arial" w:cs="Arial"/>
          <w:sz w:val="22"/>
          <w:szCs w:val="22"/>
        </w:rPr>
        <w:t>, kas tiek nosūtīta Atbalsta sniedzēja konktaktpersonai prasītajā termiņā</w:t>
      </w:r>
      <w:r w:rsidR="0027567B">
        <w:rPr>
          <w:rFonts w:ascii="Arial" w:eastAsia="Calibri" w:hAnsi="Arial" w:cs="Arial"/>
          <w:sz w:val="22"/>
          <w:szCs w:val="22"/>
        </w:rPr>
        <w:t xml:space="preserve"> _____ (datums)</w:t>
      </w:r>
      <w:r w:rsidR="002D146C" w:rsidRPr="00CF0F2F">
        <w:rPr>
          <w:rFonts w:ascii="Arial" w:eastAsia="Calibri" w:hAnsi="Arial" w:cs="Arial"/>
          <w:sz w:val="22"/>
          <w:szCs w:val="22"/>
        </w:rPr>
        <w:t xml:space="preserve">; </w:t>
      </w:r>
    </w:p>
    <w:p w14:paraId="6D7F9849" w14:textId="4029BD79" w:rsidR="003A1802" w:rsidRPr="00CF0F2F" w:rsidRDefault="003A1802" w:rsidP="003A1802">
      <w:pPr>
        <w:pStyle w:val="ListParagraph"/>
        <w:numPr>
          <w:ilvl w:val="2"/>
          <w:numId w:val="2"/>
        </w:numPr>
        <w:ind w:leftChars="0" w:firstLineChars="0"/>
        <w:rPr>
          <w:rFonts w:ascii="Arial" w:eastAsia="Calibri" w:hAnsi="Arial" w:cs="Arial"/>
          <w:sz w:val="22"/>
          <w:szCs w:val="22"/>
        </w:rPr>
      </w:pPr>
      <w:r w:rsidRPr="00CF0F2F">
        <w:rPr>
          <w:rFonts w:ascii="Arial" w:eastAsia="Calibri" w:hAnsi="Arial" w:cs="Arial"/>
          <w:sz w:val="22"/>
          <w:szCs w:val="22"/>
        </w:rPr>
        <w:t xml:space="preserve">Gala rezultāts pēc ir </w:t>
      </w:r>
      <w:r w:rsidR="002D146C" w:rsidRPr="00CF0F2F">
        <w:rPr>
          <w:rFonts w:ascii="Arial" w:eastAsia="Calibri" w:hAnsi="Arial" w:cs="Arial"/>
          <w:sz w:val="22"/>
          <w:szCs w:val="22"/>
        </w:rPr>
        <w:t xml:space="preserve">Inovāciju </w:t>
      </w:r>
      <w:r w:rsidRPr="00CF0F2F">
        <w:rPr>
          <w:rFonts w:ascii="Arial" w:eastAsia="Calibri" w:hAnsi="Arial" w:cs="Arial"/>
          <w:sz w:val="22"/>
          <w:szCs w:val="22"/>
        </w:rPr>
        <w:t xml:space="preserve">pieteikuma </w:t>
      </w:r>
      <w:r w:rsidR="00B0388B" w:rsidRPr="00CF0F2F">
        <w:rPr>
          <w:rFonts w:ascii="Arial" w:eastAsia="Calibri" w:hAnsi="Arial" w:cs="Arial"/>
          <w:sz w:val="22"/>
          <w:szCs w:val="22"/>
        </w:rPr>
        <w:t>gala</w:t>
      </w:r>
      <w:r w:rsidRPr="00CF0F2F">
        <w:rPr>
          <w:rFonts w:ascii="Arial" w:eastAsia="Calibri" w:hAnsi="Arial" w:cs="Arial"/>
          <w:sz w:val="22"/>
          <w:szCs w:val="22"/>
        </w:rPr>
        <w:t xml:space="preserve"> atskaite </w:t>
      </w:r>
      <w:r w:rsidR="002D146C" w:rsidRPr="00CF0F2F">
        <w:rPr>
          <w:rFonts w:ascii="Arial" w:eastAsia="Calibri" w:hAnsi="Arial" w:cs="Arial"/>
          <w:sz w:val="22"/>
          <w:szCs w:val="22"/>
        </w:rPr>
        <w:t xml:space="preserve">un </w:t>
      </w:r>
      <w:r w:rsidRPr="00CF0F2F">
        <w:rPr>
          <w:rFonts w:ascii="Arial" w:eastAsia="Calibri" w:hAnsi="Arial" w:cs="Arial"/>
          <w:sz w:val="22"/>
          <w:szCs w:val="22"/>
        </w:rPr>
        <w:t>rezultāta publiskā prezentēšana,</w:t>
      </w:r>
      <w:r w:rsidR="00B0388B" w:rsidRPr="00CF0F2F">
        <w:rPr>
          <w:rFonts w:ascii="Arial" w:eastAsia="Calibri" w:hAnsi="Arial" w:cs="Arial"/>
          <w:sz w:val="22"/>
          <w:szCs w:val="22"/>
        </w:rPr>
        <w:t xml:space="preserve"> izmantojot līguma pielikumā Nr.______ prezentācijas formu</w:t>
      </w:r>
      <w:r w:rsidR="0027567B">
        <w:rPr>
          <w:rFonts w:ascii="Arial" w:eastAsia="Calibri" w:hAnsi="Arial" w:cs="Arial"/>
          <w:sz w:val="22"/>
          <w:szCs w:val="22"/>
        </w:rPr>
        <w:t>.</w:t>
      </w:r>
      <w:r w:rsidR="00B0388B" w:rsidRPr="00CF0F2F">
        <w:rPr>
          <w:rFonts w:ascii="Arial" w:eastAsia="Calibri" w:hAnsi="Arial" w:cs="Arial"/>
          <w:sz w:val="22"/>
          <w:szCs w:val="22"/>
        </w:rPr>
        <w:t xml:space="preserve"> </w:t>
      </w:r>
      <w:r w:rsidRPr="00CF0F2F">
        <w:rPr>
          <w:rFonts w:ascii="Arial" w:eastAsia="Calibri" w:hAnsi="Arial" w:cs="Arial"/>
          <w:sz w:val="22"/>
          <w:szCs w:val="22"/>
        </w:rPr>
        <w:t xml:space="preserve"> </w:t>
      </w:r>
    </w:p>
    <w:p w14:paraId="47EC5FCB" w14:textId="7144954F" w:rsidR="00CD3910" w:rsidRPr="00CF0F2F" w:rsidRDefault="00B0388B">
      <w:pPr>
        <w:numPr>
          <w:ilvl w:val="2"/>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Inovāciju </w:t>
      </w:r>
      <w:r w:rsidR="00161C4C" w:rsidRPr="00CF0F2F">
        <w:rPr>
          <w:rFonts w:ascii="Arial" w:eastAsia="Calibri" w:hAnsi="Arial" w:cs="Arial"/>
          <w:sz w:val="22"/>
          <w:szCs w:val="22"/>
        </w:rPr>
        <w:t xml:space="preserve">pieteikuma īstenošanas procesā visiem komandas dalībniekiem jāapmeklē Atbalsta sniedzēja organizētie </w:t>
      </w:r>
      <w:r w:rsidRPr="00CF0F2F">
        <w:rPr>
          <w:rFonts w:ascii="Arial" w:eastAsia="Calibri" w:hAnsi="Arial" w:cs="Arial"/>
          <w:sz w:val="22"/>
          <w:szCs w:val="22"/>
        </w:rPr>
        <w:t>_____</w:t>
      </w:r>
      <w:r w:rsidR="00161C4C" w:rsidRPr="00CF0F2F">
        <w:rPr>
          <w:rFonts w:ascii="Arial" w:eastAsia="Calibri" w:hAnsi="Arial" w:cs="Arial"/>
          <w:sz w:val="22"/>
          <w:szCs w:val="22"/>
        </w:rPr>
        <w:t>semināri un jāizpilda Līguma 2. pielikumā noteikt</w:t>
      </w:r>
      <w:r w:rsidRPr="00CF0F2F">
        <w:rPr>
          <w:rFonts w:ascii="Arial" w:eastAsia="Calibri" w:hAnsi="Arial" w:cs="Arial"/>
          <w:sz w:val="22"/>
          <w:szCs w:val="22"/>
        </w:rPr>
        <w:t>ās</w:t>
      </w:r>
      <w:r w:rsidR="00161C4C" w:rsidRPr="00CF0F2F">
        <w:rPr>
          <w:rFonts w:ascii="Arial" w:eastAsia="Calibri" w:hAnsi="Arial" w:cs="Arial"/>
          <w:sz w:val="22"/>
          <w:szCs w:val="22"/>
        </w:rPr>
        <w:t xml:space="preserve"> prasības, kas tiek atspoguļotas 3.1.7 punktā paredzētā </w:t>
      </w:r>
      <w:r w:rsidRPr="00CF0F2F">
        <w:rPr>
          <w:rFonts w:ascii="Arial" w:eastAsia="Calibri" w:hAnsi="Arial" w:cs="Arial"/>
          <w:sz w:val="22"/>
          <w:szCs w:val="22"/>
        </w:rPr>
        <w:t>gala</w:t>
      </w:r>
      <w:r w:rsidR="00161C4C" w:rsidRPr="00CF0F2F">
        <w:rPr>
          <w:rFonts w:ascii="Arial" w:eastAsia="Calibri" w:hAnsi="Arial" w:cs="Arial"/>
          <w:sz w:val="22"/>
          <w:szCs w:val="22"/>
        </w:rPr>
        <w:t xml:space="preserve"> atskaitē;</w:t>
      </w:r>
    </w:p>
    <w:p w14:paraId="5223BF41" w14:textId="3931D2F3" w:rsidR="00CD3910" w:rsidRPr="00CF0F2F" w:rsidRDefault="003164B0">
      <w:pPr>
        <w:numPr>
          <w:ilvl w:val="2"/>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nekavējoties, bet ne vēlāk kā 3 (trīs) darba dienu laikā, informēt </w:t>
      </w:r>
      <w:r w:rsidR="0083629D" w:rsidRPr="00CF0F2F">
        <w:rPr>
          <w:rFonts w:ascii="Arial" w:eastAsia="Calibri" w:hAnsi="Arial" w:cs="Arial"/>
          <w:sz w:val="22"/>
          <w:szCs w:val="22"/>
        </w:rPr>
        <w:t>Atbalsta sniedzēja</w:t>
      </w:r>
      <w:r w:rsidRPr="00CF0F2F">
        <w:rPr>
          <w:rFonts w:ascii="Arial" w:eastAsia="Calibri" w:hAnsi="Arial" w:cs="Arial"/>
          <w:sz w:val="22"/>
          <w:szCs w:val="22"/>
        </w:rPr>
        <w:t xml:space="preserve"> kontaktpersonu par iespējamiem vai paredzamiem kavējumiem Darba izpildē un apstākļiem, notikumiem un problēmām, kas ietekmē vai varētu ietekmēt Darba precīzu, pilnīgu un savlaicīgu izpildi;</w:t>
      </w:r>
    </w:p>
    <w:p w14:paraId="406D144E" w14:textId="2685311F" w:rsidR="00CD3910" w:rsidRPr="00CF0F2F" w:rsidRDefault="003164B0">
      <w:pPr>
        <w:numPr>
          <w:ilvl w:val="2"/>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no </w:t>
      </w:r>
      <w:r w:rsidR="0083629D" w:rsidRPr="00CF0F2F">
        <w:rPr>
          <w:rFonts w:ascii="Arial" w:eastAsia="Calibri" w:hAnsi="Arial" w:cs="Arial"/>
          <w:sz w:val="22"/>
          <w:szCs w:val="22"/>
        </w:rPr>
        <w:t>Atbalsta sniedzēja</w:t>
      </w:r>
      <w:r w:rsidRPr="00CF0F2F">
        <w:rPr>
          <w:rFonts w:ascii="Arial" w:eastAsia="Calibri" w:hAnsi="Arial" w:cs="Arial"/>
          <w:sz w:val="22"/>
          <w:szCs w:val="22"/>
        </w:rPr>
        <w:t xml:space="preserve"> saņemto informāciju izmantot vienīgi saistību izpildei saskaņā ar Līguma noteikumiem;</w:t>
      </w:r>
    </w:p>
    <w:p w14:paraId="33B0B932" w14:textId="282C5F7A" w:rsidR="00CD3910" w:rsidRPr="00CF0F2F" w:rsidRDefault="003164B0">
      <w:pPr>
        <w:numPr>
          <w:ilvl w:val="2"/>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Komanda ir atbildīga par patiesas informācijas nesniegšanu vai par nepatiesas informācijas sniegšanu </w:t>
      </w:r>
      <w:r w:rsidR="0083629D" w:rsidRPr="00CF0F2F">
        <w:rPr>
          <w:rFonts w:ascii="Arial" w:eastAsia="Calibri" w:hAnsi="Arial" w:cs="Arial"/>
          <w:sz w:val="22"/>
          <w:szCs w:val="22"/>
        </w:rPr>
        <w:t>Atbalsta sniedzēja</w:t>
      </w:r>
      <w:r w:rsidR="00161C4C" w:rsidRPr="00CF0F2F">
        <w:rPr>
          <w:rFonts w:ascii="Arial" w:eastAsia="Calibri" w:hAnsi="Arial" w:cs="Arial"/>
          <w:sz w:val="22"/>
          <w:szCs w:val="22"/>
        </w:rPr>
        <w:t>m</w:t>
      </w:r>
      <w:r w:rsidRPr="00CF0F2F">
        <w:rPr>
          <w:rFonts w:ascii="Arial" w:eastAsia="Calibri" w:hAnsi="Arial" w:cs="Arial"/>
          <w:sz w:val="22"/>
          <w:szCs w:val="22"/>
        </w:rPr>
        <w:t xml:space="preserve"> un par tam radīto kaitējumu;</w:t>
      </w:r>
    </w:p>
    <w:p w14:paraId="1DBD8A3C" w14:textId="1E49A252" w:rsidR="00CD3910" w:rsidRDefault="00D71DAE">
      <w:pPr>
        <w:numPr>
          <w:ilvl w:val="2"/>
          <w:numId w:val="2"/>
        </w:numPr>
        <w:spacing w:after="60"/>
        <w:ind w:left="0" w:hanging="2"/>
        <w:jc w:val="both"/>
        <w:rPr>
          <w:rFonts w:ascii="Arial" w:eastAsia="Calibri" w:hAnsi="Arial" w:cs="Arial"/>
          <w:sz w:val="22"/>
          <w:szCs w:val="22"/>
        </w:rPr>
      </w:pPr>
      <w:r>
        <w:rPr>
          <w:rFonts w:ascii="Arial" w:eastAsia="Calibri" w:hAnsi="Arial" w:cs="Arial"/>
          <w:sz w:val="22"/>
          <w:szCs w:val="22"/>
        </w:rPr>
        <w:t>Nekavējoties</w:t>
      </w:r>
      <w:r w:rsidRPr="00CF0F2F">
        <w:rPr>
          <w:rFonts w:ascii="Arial" w:eastAsia="Calibri" w:hAnsi="Arial" w:cs="Arial"/>
          <w:sz w:val="22"/>
          <w:szCs w:val="22"/>
        </w:rPr>
        <w:t xml:space="preserve"> </w:t>
      </w:r>
      <w:r w:rsidR="003164B0" w:rsidRPr="00CF0F2F">
        <w:rPr>
          <w:rFonts w:ascii="Arial" w:eastAsia="Calibri" w:hAnsi="Arial" w:cs="Arial"/>
          <w:sz w:val="22"/>
          <w:szCs w:val="22"/>
        </w:rPr>
        <w:t xml:space="preserve">informēt </w:t>
      </w:r>
      <w:r w:rsidR="0066297C" w:rsidRPr="00CF0F2F">
        <w:rPr>
          <w:rFonts w:ascii="Arial" w:eastAsia="Calibri" w:hAnsi="Arial" w:cs="Arial"/>
          <w:sz w:val="22"/>
          <w:szCs w:val="22"/>
        </w:rPr>
        <w:t xml:space="preserve">Atbalsta sniedzēju </w:t>
      </w:r>
      <w:r w:rsidR="003164B0" w:rsidRPr="00CF0F2F">
        <w:rPr>
          <w:rFonts w:ascii="Arial" w:eastAsia="Calibri" w:hAnsi="Arial" w:cs="Arial"/>
          <w:sz w:val="22"/>
          <w:szCs w:val="22"/>
        </w:rPr>
        <w:t>par jebkāda cita publiska finansējuma saņemšanu</w:t>
      </w:r>
      <w:bookmarkStart w:id="2" w:name="bookmark=id.30j0zll" w:colFirst="0" w:colLast="0"/>
      <w:bookmarkEnd w:id="2"/>
      <w:r w:rsidR="003164B0" w:rsidRPr="00CF0F2F">
        <w:rPr>
          <w:rFonts w:ascii="Arial" w:eastAsia="Calibri" w:hAnsi="Arial" w:cs="Arial"/>
          <w:sz w:val="22"/>
          <w:szCs w:val="22"/>
        </w:rPr>
        <w:t xml:space="preserve"> šī Līguma 1.1. punkta minētas idejas īstenošanai, pēc nepieciešamības saskaņojot izmaiņas attiecībā uz šī Līguma 1.2. punktā noteiktā Darba īstenošanu.</w:t>
      </w:r>
    </w:p>
    <w:p w14:paraId="0DD1F718" w14:textId="1008CC44" w:rsidR="00D71DAE" w:rsidRPr="00D71DAE" w:rsidRDefault="00D71DAE" w:rsidP="00D71DAE">
      <w:pPr>
        <w:numPr>
          <w:ilvl w:val="2"/>
          <w:numId w:val="2"/>
        </w:numPr>
        <w:spacing w:after="60"/>
        <w:ind w:left="0" w:hanging="2"/>
        <w:jc w:val="both"/>
        <w:rPr>
          <w:rFonts w:ascii="Arial" w:eastAsia="Calibri" w:hAnsi="Arial" w:cs="Arial"/>
          <w:sz w:val="22"/>
          <w:szCs w:val="22"/>
        </w:rPr>
      </w:pPr>
      <w:r>
        <w:rPr>
          <w:rFonts w:ascii="Arial" w:eastAsia="Calibri" w:hAnsi="Arial" w:cs="Arial"/>
          <w:sz w:val="22"/>
          <w:szCs w:val="22"/>
        </w:rPr>
        <w:t xml:space="preserve">Pienākums informēt Atbalsta sniedzēju par izmaiņām komandas sastāvā vai komandas nosaukuma maiņas gadījumā. </w:t>
      </w:r>
    </w:p>
    <w:p w14:paraId="0B6CD5D3" w14:textId="77777777" w:rsidR="00CD3910" w:rsidRPr="00CF0F2F" w:rsidRDefault="00CD3910">
      <w:pPr>
        <w:spacing w:after="60"/>
        <w:ind w:left="0" w:hanging="2"/>
        <w:jc w:val="both"/>
        <w:rPr>
          <w:rFonts w:ascii="Arial" w:eastAsia="Calibri" w:hAnsi="Arial" w:cs="Arial"/>
          <w:sz w:val="22"/>
          <w:szCs w:val="22"/>
        </w:rPr>
      </w:pPr>
    </w:p>
    <w:p w14:paraId="6953B1B4"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b/>
          <w:sz w:val="22"/>
          <w:szCs w:val="22"/>
        </w:rPr>
        <w:t>3.2.</w:t>
      </w:r>
      <w:r w:rsidRPr="00CF0F2F">
        <w:rPr>
          <w:rFonts w:ascii="Arial" w:eastAsia="Calibri" w:hAnsi="Arial" w:cs="Arial"/>
          <w:sz w:val="22"/>
          <w:szCs w:val="22"/>
        </w:rPr>
        <w:tab/>
      </w:r>
      <w:r w:rsidRPr="00CF0F2F">
        <w:rPr>
          <w:rFonts w:ascii="Arial" w:eastAsia="Calibri" w:hAnsi="Arial" w:cs="Arial"/>
          <w:b/>
          <w:sz w:val="22"/>
          <w:szCs w:val="22"/>
        </w:rPr>
        <w:t>Komandas tiesības:</w:t>
      </w:r>
    </w:p>
    <w:p w14:paraId="4AD52D1E" w14:textId="0E87F976"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3.2.1.</w:t>
      </w:r>
      <w:r w:rsidR="0066297C" w:rsidRPr="00CF0F2F">
        <w:rPr>
          <w:rFonts w:ascii="Arial" w:eastAsia="Calibri" w:hAnsi="Arial" w:cs="Arial"/>
          <w:sz w:val="22"/>
          <w:szCs w:val="22"/>
        </w:rPr>
        <w:t xml:space="preserve"> saņemt</w:t>
      </w:r>
      <w:r w:rsidRPr="00CF0F2F">
        <w:rPr>
          <w:rFonts w:ascii="Arial" w:eastAsia="Calibri" w:hAnsi="Arial" w:cs="Arial"/>
          <w:sz w:val="22"/>
          <w:szCs w:val="22"/>
        </w:rPr>
        <w:t xml:space="preserve"> </w:t>
      </w:r>
      <w:r w:rsidR="0066297C" w:rsidRPr="00CF0F2F">
        <w:rPr>
          <w:rFonts w:ascii="Arial" w:eastAsia="Calibri" w:hAnsi="Arial" w:cs="Arial"/>
          <w:sz w:val="22"/>
          <w:szCs w:val="22"/>
        </w:rPr>
        <w:t>Atbalsta sniedzēja</w:t>
      </w:r>
      <w:r w:rsidRPr="00CF0F2F">
        <w:rPr>
          <w:rFonts w:ascii="Arial" w:eastAsia="Calibri" w:hAnsi="Arial" w:cs="Arial"/>
          <w:sz w:val="22"/>
          <w:szCs w:val="22"/>
        </w:rPr>
        <w:t xml:space="preserve"> rīcībā esošo informāciju, kas nepieciešama Darba izpildei;</w:t>
      </w:r>
    </w:p>
    <w:p w14:paraId="6F30B2DC" w14:textId="1FBDFDB0"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3.2.2.</w:t>
      </w:r>
      <w:r w:rsidR="0066297C" w:rsidRPr="00CF0F2F">
        <w:rPr>
          <w:rFonts w:ascii="Arial" w:hAnsi="Arial" w:cs="Arial"/>
          <w:sz w:val="22"/>
          <w:szCs w:val="22"/>
        </w:rPr>
        <w:t>saņemt atbalstu no Darba vadītāja, kas tiek nodrošināts no Atbalsts sniedzēja puses</w:t>
      </w:r>
      <w:r w:rsidR="00161C4C" w:rsidRPr="00CF0F2F">
        <w:rPr>
          <w:rFonts w:ascii="Arial" w:hAnsi="Arial" w:cs="Arial"/>
          <w:sz w:val="22"/>
          <w:szCs w:val="22"/>
        </w:rPr>
        <w:t>;</w:t>
      </w:r>
    </w:p>
    <w:p w14:paraId="3A4A8F65" w14:textId="025D56F6"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3.2.3. Komandas dalībniekiem šī Līguma 2.1. punktā norādītajā izpildes laika periodā saņemt stipendiju pamatojoties uz Vidzemes augstskolas rektora p.i. Agneses Dāvidsones 2022. gada </w:t>
      </w:r>
      <w:r w:rsidR="002E1598" w:rsidRPr="00CF0F2F">
        <w:rPr>
          <w:rFonts w:ascii="Arial" w:eastAsia="Calibri" w:hAnsi="Arial" w:cs="Arial"/>
          <w:sz w:val="22"/>
          <w:szCs w:val="22"/>
        </w:rPr>
        <w:t>___</w:t>
      </w:r>
      <w:r w:rsidRPr="00CF0F2F">
        <w:rPr>
          <w:rFonts w:ascii="Arial" w:eastAsia="Calibri" w:hAnsi="Arial" w:cs="Arial"/>
          <w:sz w:val="22"/>
          <w:szCs w:val="22"/>
        </w:rPr>
        <w:t xml:space="preserve"> rīkojumu Nr</w:t>
      </w:r>
      <w:r w:rsidR="002E1598" w:rsidRPr="00CF0F2F">
        <w:rPr>
          <w:rFonts w:ascii="Arial" w:eastAsia="Calibri" w:hAnsi="Arial" w:cs="Arial"/>
          <w:sz w:val="22"/>
          <w:szCs w:val="22"/>
        </w:rPr>
        <w:t>________</w:t>
      </w:r>
    </w:p>
    <w:p w14:paraId="1E6B7D6D" w14:textId="379F657C" w:rsidR="00CD3910" w:rsidRPr="00CF0F2F" w:rsidRDefault="003164B0" w:rsidP="002E1598">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3.2.4. nepieciešamības gadījumā lūgt </w:t>
      </w:r>
      <w:r w:rsidR="0066297C" w:rsidRPr="00CF0F2F">
        <w:rPr>
          <w:rFonts w:ascii="Arial" w:eastAsia="Calibri" w:hAnsi="Arial" w:cs="Arial"/>
          <w:sz w:val="22"/>
          <w:szCs w:val="22"/>
        </w:rPr>
        <w:t>Atbalsta sniedzēju</w:t>
      </w:r>
      <w:r w:rsidRPr="00CF0F2F">
        <w:rPr>
          <w:rFonts w:ascii="Arial" w:eastAsia="Calibri" w:hAnsi="Arial" w:cs="Arial"/>
          <w:sz w:val="22"/>
          <w:szCs w:val="22"/>
        </w:rPr>
        <w:t xml:space="preserve"> nomainīt Komandas darba vadītāju, piedāvājot līdzvērtīgu kandidātu;</w:t>
      </w:r>
    </w:p>
    <w:p w14:paraId="1CB788C7" w14:textId="2EDEA366"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3.2.5. nepieciešamības gadījumā lūgt </w:t>
      </w:r>
      <w:r w:rsidR="0066297C" w:rsidRPr="00CF0F2F">
        <w:rPr>
          <w:rFonts w:ascii="Arial" w:eastAsia="Calibri" w:hAnsi="Arial" w:cs="Arial"/>
          <w:sz w:val="22"/>
          <w:szCs w:val="22"/>
        </w:rPr>
        <w:t>Atbalsta sniedzēju</w:t>
      </w:r>
      <w:r w:rsidRPr="00CF0F2F">
        <w:rPr>
          <w:rFonts w:ascii="Arial" w:eastAsia="Calibri" w:hAnsi="Arial" w:cs="Arial"/>
          <w:sz w:val="22"/>
          <w:szCs w:val="22"/>
        </w:rPr>
        <w:t xml:space="preserve"> veikt izmaiņas Komandas dalībnieku sastāvā (izslēgt vai pievienot komandai), balstoties uz pamatotām komandas vajadzībām </w:t>
      </w:r>
      <w:r w:rsidR="00684D6E" w:rsidRPr="00CF0F2F">
        <w:rPr>
          <w:rFonts w:ascii="Arial" w:eastAsia="Calibri" w:hAnsi="Arial" w:cs="Arial"/>
          <w:sz w:val="22"/>
          <w:szCs w:val="22"/>
        </w:rPr>
        <w:t>Inovāciju pieteikuma</w:t>
      </w:r>
      <w:r w:rsidRPr="00CF0F2F">
        <w:rPr>
          <w:rFonts w:ascii="Arial" w:eastAsia="Calibri" w:hAnsi="Arial" w:cs="Arial"/>
          <w:sz w:val="22"/>
          <w:szCs w:val="22"/>
        </w:rPr>
        <w:t xml:space="preserve"> īstenošanas procesā ;</w:t>
      </w:r>
    </w:p>
    <w:p w14:paraId="48070D63" w14:textId="4173928F"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3.2.6. nodrošināt komunikāciju ar </w:t>
      </w:r>
      <w:r w:rsidR="0083629D" w:rsidRPr="00CF0F2F">
        <w:rPr>
          <w:rFonts w:ascii="Arial" w:eastAsia="Calibri" w:hAnsi="Arial" w:cs="Arial"/>
          <w:sz w:val="22"/>
          <w:szCs w:val="22"/>
        </w:rPr>
        <w:t>Atbalsta sniedzēja</w:t>
      </w:r>
      <w:r w:rsidRPr="00CF0F2F">
        <w:rPr>
          <w:rFonts w:ascii="Arial" w:eastAsia="Calibri" w:hAnsi="Arial" w:cs="Arial"/>
          <w:sz w:val="22"/>
          <w:szCs w:val="22"/>
        </w:rPr>
        <w:t xml:space="preserve"> kontaktpersonu vai viņa norādītu aizstājēju kontaktpersonas prombūtnes gadījumā.                       </w:t>
      </w:r>
    </w:p>
    <w:p w14:paraId="519979A9" w14:textId="77777777" w:rsidR="00CD3910" w:rsidRPr="00CF0F2F" w:rsidRDefault="00CD3910">
      <w:pPr>
        <w:spacing w:after="60"/>
        <w:ind w:left="0" w:hanging="2"/>
        <w:jc w:val="both"/>
        <w:rPr>
          <w:rFonts w:ascii="Arial" w:eastAsia="Calibri" w:hAnsi="Arial" w:cs="Arial"/>
          <w:sz w:val="22"/>
          <w:szCs w:val="22"/>
        </w:rPr>
      </w:pPr>
    </w:p>
    <w:p w14:paraId="07DD3B6A" w14:textId="325FDC2B"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b/>
          <w:sz w:val="22"/>
          <w:szCs w:val="22"/>
        </w:rPr>
        <w:t>3.3.</w:t>
      </w:r>
      <w:r w:rsidRPr="00CF0F2F">
        <w:rPr>
          <w:rFonts w:ascii="Arial" w:eastAsia="Calibri" w:hAnsi="Arial" w:cs="Arial"/>
          <w:b/>
          <w:sz w:val="22"/>
          <w:szCs w:val="22"/>
        </w:rPr>
        <w:tab/>
      </w:r>
      <w:r w:rsidR="0083629D" w:rsidRPr="00CF0F2F">
        <w:rPr>
          <w:rFonts w:ascii="Arial" w:eastAsia="Calibri" w:hAnsi="Arial" w:cs="Arial"/>
          <w:b/>
          <w:sz w:val="22"/>
          <w:szCs w:val="22"/>
        </w:rPr>
        <w:t>Atbalsta sniedzēja</w:t>
      </w:r>
      <w:r w:rsidRPr="00CF0F2F">
        <w:rPr>
          <w:rFonts w:ascii="Arial" w:eastAsia="Calibri" w:hAnsi="Arial" w:cs="Arial"/>
          <w:b/>
          <w:sz w:val="22"/>
          <w:szCs w:val="22"/>
        </w:rPr>
        <w:t xml:space="preserve"> pienākumi</w:t>
      </w:r>
      <w:r w:rsidRPr="00CF0F2F">
        <w:rPr>
          <w:rFonts w:ascii="Arial" w:eastAsia="Calibri" w:hAnsi="Arial" w:cs="Arial"/>
          <w:sz w:val="22"/>
          <w:szCs w:val="22"/>
        </w:rPr>
        <w:t>:</w:t>
      </w:r>
    </w:p>
    <w:p w14:paraId="4D3CFE04" w14:textId="41B3C0EA"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3.3.1. pēc nepieciešamības sniegt </w:t>
      </w:r>
      <w:r w:rsidR="0083629D" w:rsidRPr="00CF0F2F">
        <w:rPr>
          <w:rFonts w:ascii="Arial" w:eastAsia="Calibri" w:hAnsi="Arial" w:cs="Arial"/>
          <w:sz w:val="22"/>
          <w:szCs w:val="22"/>
        </w:rPr>
        <w:t>Atbalsta sniedzēja</w:t>
      </w:r>
      <w:r w:rsidRPr="00CF0F2F">
        <w:rPr>
          <w:rFonts w:ascii="Arial" w:eastAsia="Calibri" w:hAnsi="Arial" w:cs="Arial"/>
          <w:sz w:val="22"/>
          <w:szCs w:val="22"/>
        </w:rPr>
        <w:t xml:space="preserve"> rīcībā esošo Darba izpildei nepieciešamo informāciju; </w:t>
      </w:r>
    </w:p>
    <w:p w14:paraId="37E9B53F" w14:textId="297D5ED8"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3.3.2. laicīgi veikt darbības, kas nepieciešamas atbalsta sniegšanai Komandai  </w:t>
      </w:r>
      <w:r w:rsidR="00684D6E" w:rsidRPr="00CF0F2F">
        <w:rPr>
          <w:rFonts w:ascii="Arial" w:eastAsia="Calibri" w:hAnsi="Arial" w:cs="Arial"/>
          <w:sz w:val="22"/>
          <w:szCs w:val="22"/>
        </w:rPr>
        <w:t>Inovāciju pieteikuma</w:t>
      </w:r>
      <w:r w:rsidRPr="00CF0F2F">
        <w:rPr>
          <w:rFonts w:ascii="Arial" w:eastAsia="Calibri" w:hAnsi="Arial" w:cs="Arial"/>
          <w:sz w:val="22"/>
          <w:szCs w:val="22"/>
        </w:rPr>
        <w:t xml:space="preserve"> veiksmīgai realizēšanai;</w:t>
      </w:r>
    </w:p>
    <w:p w14:paraId="1BDB0AE7" w14:textId="3BD4BB44"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3.3.3. nepieciešamības gadījumā </w:t>
      </w:r>
      <w:r w:rsidRPr="00CF0F2F">
        <w:rPr>
          <w:rFonts w:ascii="Arial" w:eastAsia="Calibri" w:hAnsi="Arial" w:cs="Arial"/>
          <w:b/>
          <w:sz w:val="22"/>
          <w:szCs w:val="22"/>
        </w:rPr>
        <w:t>informēt</w:t>
      </w:r>
      <w:r w:rsidRPr="00CF0F2F">
        <w:rPr>
          <w:rFonts w:ascii="Arial" w:eastAsia="Calibri" w:hAnsi="Arial" w:cs="Arial"/>
          <w:sz w:val="22"/>
          <w:szCs w:val="22"/>
        </w:rPr>
        <w:t xml:space="preserve"> </w:t>
      </w:r>
      <w:r w:rsidR="00EC73AE" w:rsidRPr="00CF0F2F">
        <w:rPr>
          <w:rFonts w:ascii="Arial" w:eastAsia="Calibri" w:hAnsi="Arial" w:cs="Arial"/>
          <w:sz w:val="22"/>
          <w:szCs w:val="22"/>
        </w:rPr>
        <w:t>Vērtēšanas</w:t>
      </w:r>
      <w:r w:rsidRPr="00CF0F2F">
        <w:rPr>
          <w:rFonts w:ascii="Arial" w:eastAsia="Calibri" w:hAnsi="Arial" w:cs="Arial"/>
          <w:sz w:val="22"/>
          <w:szCs w:val="22"/>
        </w:rPr>
        <w:t xml:space="preserve"> komisiju par Komandas līdzvērtīgo dalībnieku (studenti) maiņu, dalībnieka izstāšanos vai pamatotu Komandas papildināšanu, kā arī par citām izmaiņām, kas var ietekmēt komandas darbību; </w:t>
      </w:r>
    </w:p>
    <w:p w14:paraId="3D3E11AA" w14:textId="5698B7EC"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3.3.4. nepieciešamības gadījumā </w:t>
      </w:r>
      <w:r w:rsidRPr="00CF0F2F">
        <w:rPr>
          <w:rFonts w:ascii="Arial" w:eastAsia="Calibri" w:hAnsi="Arial" w:cs="Arial"/>
          <w:b/>
          <w:sz w:val="22"/>
          <w:szCs w:val="22"/>
        </w:rPr>
        <w:t>informēt</w:t>
      </w:r>
      <w:r w:rsidRPr="00CF0F2F">
        <w:rPr>
          <w:rFonts w:ascii="Arial" w:eastAsia="Calibri" w:hAnsi="Arial" w:cs="Arial"/>
          <w:sz w:val="22"/>
          <w:szCs w:val="22"/>
        </w:rPr>
        <w:t xml:space="preserve"> </w:t>
      </w:r>
      <w:r w:rsidR="00EC73AE" w:rsidRPr="00CF0F2F">
        <w:rPr>
          <w:rFonts w:ascii="Arial" w:eastAsia="Calibri" w:hAnsi="Arial" w:cs="Arial"/>
          <w:sz w:val="22"/>
          <w:szCs w:val="22"/>
        </w:rPr>
        <w:t xml:space="preserve">Vērtēšanas </w:t>
      </w:r>
      <w:r w:rsidRPr="00CF0F2F">
        <w:rPr>
          <w:rFonts w:ascii="Arial" w:eastAsia="Calibri" w:hAnsi="Arial" w:cs="Arial"/>
          <w:sz w:val="22"/>
          <w:szCs w:val="22"/>
        </w:rPr>
        <w:t>komisiju par komandas darba vadītāja maiņu;</w:t>
      </w:r>
    </w:p>
    <w:p w14:paraId="1138871E" w14:textId="6A40449B"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lastRenderedPageBreak/>
        <w:t>3.3.5. pārraudzīt komandas Darbu un pārliecināties, veicot visas sapratīg</w:t>
      </w:r>
      <w:r w:rsidR="00EC73AE" w:rsidRPr="00CF0F2F">
        <w:rPr>
          <w:rFonts w:ascii="Arial" w:eastAsia="Calibri" w:hAnsi="Arial" w:cs="Arial"/>
          <w:sz w:val="22"/>
          <w:szCs w:val="22"/>
        </w:rPr>
        <w:t>ā</w:t>
      </w:r>
      <w:r w:rsidRPr="00CF0F2F">
        <w:rPr>
          <w:rFonts w:ascii="Arial" w:eastAsia="Calibri" w:hAnsi="Arial" w:cs="Arial"/>
          <w:sz w:val="22"/>
          <w:szCs w:val="22"/>
        </w:rPr>
        <w:t xml:space="preserve">s darbības, par dubultā finansējuma neesamību šī Līguma 1.1. punkta minētās idejas īstenošanai. </w:t>
      </w:r>
    </w:p>
    <w:p w14:paraId="40A45401" w14:textId="77777777" w:rsidR="00CD3910" w:rsidRPr="00CF0F2F" w:rsidRDefault="00CD3910">
      <w:pPr>
        <w:spacing w:after="60"/>
        <w:ind w:left="0" w:hanging="2"/>
        <w:jc w:val="both"/>
        <w:rPr>
          <w:rFonts w:ascii="Arial" w:eastAsia="Calibri" w:hAnsi="Arial" w:cs="Arial"/>
          <w:sz w:val="22"/>
          <w:szCs w:val="22"/>
        </w:rPr>
      </w:pPr>
    </w:p>
    <w:p w14:paraId="7B37767D" w14:textId="2363F64F"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b/>
          <w:sz w:val="22"/>
          <w:szCs w:val="22"/>
        </w:rPr>
        <w:t>3.4.</w:t>
      </w:r>
      <w:r w:rsidRPr="00CF0F2F">
        <w:rPr>
          <w:rFonts w:ascii="Arial" w:eastAsia="Calibri" w:hAnsi="Arial" w:cs="Arial"/>
          <w:b/>
          <w:sz w:val="22"/>
          <w:szCs w:val="22"/>
        </w:rPr>
        <w:tab/>
      </w:r>
      <w:r w:rsidR="0083629D" w:rsidRPr="00CF0F2F">
        <w:rPr>
          <w:rFonts w:ascii="Arial" w:eastAsia="Calibri" w:hAnsi="Arial" w:cs="Arial"/>
          <w:b/>
          <w:sz w:val="22"/>
          <w:szCs w:val="22"/>
        </w:rPr>
        <w:t>Atbalsta sniedzēja</w:t>
      </w:r>
      <w:r w:rsidRPr="00CF0F2F">
        <w:rPr>
          <w:rFonts w:ascii="Arial" w:eastAsia="Calibri" w:hAnsi="Arial" w:cs="Arial"/>
          <w:b/>
          <w:sz w:val="22"/>
          <w:szCs w:val="22"/>
        </w:rPr>
        <w:t xml:space="preserve"> tiesības:</w:t>
      </w:r>
    </w:p>
    <w:p w14:paraId="19C9883B"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3.4.1. saskaņā ar šī Līguma 3.1. punktā iekļautajiem norādījumiem saņemt Līgumam atbilstošu Darbu izpildi un pieprasīt Komandai jebkādu informāciju, kas saistīta ar Darba izpildes gaitu;</w:t>
      </w:r>
    </w:p>
    <w:p w14:paraId="637C0BC9"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3.4.2. sniegt Komandai papildu precizējošus norādījumus attiecībā uz Darba izpildi, ievērojot Līguma noteikumus;</w:t>
      </w:r>
    </w:p>
    <w:p w14:paraId="28DCFB62"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3.4.3. savlaicīgi plānot atbalsta darbības Komandas darba nodrošināšanai un pieprasīt informāciju no Komandas, lai veiktu šī Līguma 3.3.2. punktā minētās darbības;</w:t>
      </w:r>
    </w:p>
    <w:p w14:paraId="40A49E84"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3.4.4. kontrolēt Komandas darbu un finanšu izlietojumu, kā arī informēt par konstatētajām neatbilstībām;</w:t>
      </w:r>
    </w:p>
    <w:p w14:paraId="06620579" w14:textId="483EB2C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3.4.5. Vienpusīgi apstiprināt izmaiņas komandā, gadījumā ja tiek piedāvāta līdzvērtīga </w:t>
      </w:r>
      <w:r w:rsidRPr="00CF0F2F">
        <w:rPr>
          <w:rFonts w:ascii="Arial" w:eastAsia="Calibri" w:hAnsi="Arial" w:cs="Arial"/>
          <w:b/>
          <w:sz w:val="22"/>
          <w:szCs w:val="22"/>
        </w:rPr>
        <w:t>studentu komandas dalībnieku</w:t>
      </w:r>
      <w:r w:rsidRPr="00CF0F2F">
        <w:rPr>
          <w:rFonts w:ascii="Arial" w:eastAsia="Calibri" w:hAnsi="Arial" w:cs="Arial"/>
          <w:sz w:val="22"/>
          <w:szCs w:val="22"/>
        </w:rPr>
        <w:t xml:space="preserve"> maiņa, informējot par to </w:t>
      </w:r>
      <w:r w:rsidR="00EC73AE" w:rsidRPr="00CF0F2F">
        <w:rPr>
          <w:rFonts w:ascii="Arial" w:eastAsia="Calibri" w:hAnsi="Arial" w:cs="Arial"/>
          <w:sz w:val="22"/>
          <w:szCs w:val="22"/>
        </w:rPr>
        <w:t xml:space="preserve">Vērtēšanas </w:t>
      </w:r>
      <w:r w:rsidRPr="00CF0F2F">
        <w:rPr>
          <w:rFonts w:ascii="Arial" w:eastAsia="Calibri" w:hAnsi="Arial" w:cs="Arial"/>
          <w:sz w:val="22"/>
          <w:szCs w:val="22"/>
        </w:rPr>
        <w:t>komisiju;</w:t>
      </w:r>
    </w:p>
    <w:p w14:paraId="7978AC6D" w14:textId="0B156404"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3.4.6. </w:t>
      </w:r>
      <w:r w:rsidRPr="00CF0F2F">
        <w:rPr>
          <w:rFonts w:ascii="Arial" w:eastAsia="Calibri" w:hAnsi="Arial" w:cs="Arial"/>
          <w:sz w:val="22"/>
          <w:szCs w:val="22"/>
        </w:rPr>
        <w:tab/>
        <w:t xml:space="preserve">Regulēt Komandai piešķirtā Finansējuma apgūšanu, nepārsniedzot šī Līguma 1.3. punktā paredzētas izmaksas. Nepieciešamības gadījumā </w:t>
      </w:r>
      <w:r w:rsidR="0083629D" w:rsidRPr="00CF0F2F">
        <w:rPr>
          <w:rFonts w:ascii="Arial" w:eastAsia="Calibri" w:hAnsi="Arial" w:cs="Arial"/>
          <w:sz w:val="22"/>
          <w:szCs w:val="22"/>
        </w:rPr>
        <w:t>Atbalsta sniedzējs</w:t>
      </w:r>
      <w:r w:rsidRPr="00CF0F2F">
        <w:rPr>
          <w:rFonts w:ascii="Arial" w:eastAsia="Calibri" w:hAnsi="Arial" w:cs="Arial"/>
          <w:sz w:val="22"/>
          <w:szCs w:val="22"/>
        </w:rPr>
        <w:t xml:space="preserve"> ir tiesīgs neapstiprināt paredzētās izmaksas, sniedzot Komandai skaidrojošu pamatojumu par atteikumu</w:t>
      </w:r>
      <w:r w:rsidR="008A615F" w:rsidRPr="00CF0F2F">
        <w:rPr>
          <w:rFonts w:ascii="Arial" w:eastAsia="Calibri" w:hAnsi="Arial" w:cs="Arial"/>
          <w:sz w:val="22"/>
          <w:szCs w:val="22"/>
        </w:rPr>
        <w:t>;</w:t>
      </w:r>
    </w:p>
    <w:p w14:paraId="257BB7A7" w14:textId="4EAAB216"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3.4.7. nodrošināt saziņu ar Komandu, komunicējot ar Darbu vadītāju vai viņa norādītu aizstājēju Darba vadītāja prombūtnes gadījumā.              </w:t>
      </w:r>
    </w:p>
    <w:p w14:paraId="1641446F" w14:textId="77777777" w:rsidR="00CD3910" w:rsidRPr="00CF0F2F" w:rsidRDefault="00CD3910">
      <w:pPr>
        <w:spacing w:after="60"/>
        <w:ind w:left="0" w:hanging="2"/>
        <w:jc w:val="both"/>
        <w:rPr>
          <w:rFonts w:ascii="Arial" w:eastAsia="Calibri" w:hAnsi="Arial" w:cs="Arial"/>
          <w:sz w:val="22"/>
          <w:szCs w:val="22"/>
        </w:rPr>
      </w:pPr>
    </w:p>
    <w:p w14:paraId="60EB03BB" w14:textId="77777777" w:rsidR="00CD3910" w:rsidRPr="00CF0F2F" w:rsidRDefault="003164B0">
      <w:pPr>
        <w:pStyle w:val="Heading1"/>
        <w:numPr>
          <w:ilvl w:val="0"/>
          <w:numId w:val="2"/>
        </w:num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  Komandai piešķirtā finansējuma samaksas kārtība</w:t>
      </w:r>
    </w:p>
    <w:p w14:paraId="32FAF99F" w14:textId="09A9E689"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4.1. Stipendijas Komandas dalībniekiem izmaksā Vidzemes Augstskola, pamatojoties uz Vidzemes augstskolas rektora p.i.  Agneses Dāvidsones 2022. gada </w:t>
      </w:r>
      <w:r w:rsidR="008A615F" w:rsidRPr="00CF0F2F">
        <w:rPr>
          <w:rFonts w:ascii="Arial" w:eastAsia="Calibri" w:hAnsi="Arial" w:cs="Arial"/>
          <w:sz w:val="22"/>
          <w:szCs w:val="22"/>
        </w:rPr>
        <w:t>___</w:t>
      </w:r>
      <w:r w:rsidRPr="00CF0F2F">
        <w:rPr>
          <w:rFonts w:ascii="Arial" w:eastAsia="Calibri" w:hAnsi="Arial" w:cs="Arial"/>
          <w:sz w:val="22"/>
          <w:szCs w:val="22"/>
        </w:rPr>
        <w:t xml:space="preserve"> rīkojumu Nr.</w:t>
      </w:r>
      <w:r w:rsidR="008A615F" w:rsidRPr="00CF0F2F">
        <w:rPr>
          <w:rFonts w:ascii="Arial" w:eastAsia="Calibri" w:hAnsi="Arial" w:cs="Arial"/>
          <w:sz w:val="22"/>
          <w:szCs w:val="22"/>
        </w:rPr>
        <w:t>__________</w:t>
      </w:r>
      <w:r w:rsidRPr="00CF0F2F">
        <w:rPr>
          <w:rFonts w:ascii="Arial" w:eastAsia="Calibri" w:hAnsi="Arial" w:cs="Arial"/>
          <w:sz w:val="22"/>
          <w:szCs w:val="22"/>
        </w:rPr>
        <w:t>.</w:t>
      </w:r>
    </w:p>
    <w:p w14:paraId="614716AF" w14:textId="4B4DA01F"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4.2. Komandas Darba vadītāja atalgojumu maksā saskaņā</w:t>
      </w:r>
      <w:r w:rsidR="00065F50" w:rsidRPr="00CF0F2F">
        <w:rPr>
          <w:rFonts w:ascii="Arial" w:eastAsia="Calibri" w:hAnsi="Arial" w:cs="Arial"/>
          <w:sz w:val="22"/>
          <w:szCs w:val="22"/>
        </w:rPr>
        <w:t xml:space="preserve"> ar atsevišķu </w:t>
      </w:r>
      <w:r w:rsidRPr="00CF0F2F">
        <w:rPr>
          <w:rFonts w:ascii="Arial" w:eastAsia="Calibri" w:hAnsi="Arial" w:cs="Arial"/>
          <w:sz w:val="22"/>
          <w:szCs w:val="22"/>
        </w:rPr>
        <w:t xml:space="preserve"> līgumu, kas noslēgts </w:t>
      </w:r>
      <w:r w:rsidR="00065F50" w:rsidRPr="00CF0F2F">
        <w:rPr>
          <w:rFonts w:ascii="Arial" w:eastAsia="Calibri" w:hAnsi="Arial" w:cs="Arial"/>
          <w:sz w:val="22"/>
          <w:szCs w:val="22"/>
        </w:rPr>
        <w:t>starp</w:t>
      </w:r>
      <w:r w:rsidRPr="00CF0F2F">
        <w:rPr>
          <w:rFonts w:ascii="Arial" w:eastAsia="Calibri" w:hAnsi="Arial" w:cs="Arial"/>
          <w:sz w:val="22"/>
          <w:szCs w:val="22"/>
        </w:rPr>
        <w:t xml:space="preserve"> </w:t>
      </w:r>
      <w:r w:rsidR="0066297C" w:rsidRPr="00CF0F2F">
        <w:rPr>
          <w:rFonts w:ascii="Arial" w:eastAsia="Calibri" w:hAnsi="Arial" w:cs="Arial"/>
          <w:sz w:val="22"/>
          <w:szCs w:val="22"/>
        </w:rPr>
        <w:t>Atbalsta sniedzēju</w:t>
      </w:r>
      <w:r w:rsidR="008A615F" w:rsidRPr="00CF0F2F">
        <w:rPr>
          <w:rFonts w:ascii="Arial" w:eastAsia="Calibri" w:hAnsi="Arial" w:cs="Arial"/>
          <w:sz w:val="22"/>
          <w:szCs w:val="22"/>
        </w:rPr>
        <w:t xml:space="preserve"> un</w:t>
      </w:r>
      <w:r w:rsidR="00065F50" w:rsidRPr="00CF0F2F">
        <w:rPr>
          <w:rFonts w:ascii="Arial" w:eastAsia="Calibri" w:hAnsi="Arial" w:cs="Arial"/>
          <w:sz w:val="22"/>
          <w:szCs w:val="22"/>
        </w:rPr>
        <w:t xml:space="preserve">  Darba vadītāju</w:t>
      </w:r>
      <w:r w:rsidRPr="00CF0F2F">
        <w:rPr>
          <w:rFonts w:ascii="Arial" w:eastAsia="Calibri" w:hAnsi="Arial" w:cs="Arial"/>
          <w:sz w:val="22"/>
          <w:szCs w:val="22"/>
        </w:rPr>
        <w:t xml:space="preserve">. </w:t>
      </w:r>
    </w:p>
    <w:p w14:paraId="00216886" w14:textId="52B11DF4"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4.3. Materiālu, iekārtu, individuālo konsultāciju un mobilitātes izdevumi tiek finansēti saskaņā ar Līguma punktā 1.3. pieejamo finansējumu </w:t>
      </w:r>
      <w:r w:rsidR="0083629D" w:rsidRPr="00CF0F2F">
        <w:rPr>
          <w:rFonts w:ascii="Arial" w:eastAsia="Calibri" w:hAnsi="Arial" w:cs="Arial"/>
          <w:sz w:val="22"/>
          <w:szCs w:val="22"/>
        </w:rPr>
        <w:t>Atbalsta sniedzēja</w:t>
      </w:r>
      <w:r w:rsidRPr="00CF0F2F">
        <w:rPr>
          <w:rFonts w:ascii="Arial" w:eastAsia="Calibri" w:hAnsi="Arial" w:cs="Arial"/>
          <w:sz w:val="22"/>
          <w:szCs w:val="22"/>
        </w:rPr>
        <w:t xml:space="preserve"> organizētā iepirkumu kārtībā, iesniegtos rēķinus apmaksājot no </w:t>
      </w:r>
      <w:r w:rsidR="0083629D" w:rsidRPr="00CF0F2F">
        <w:rPr>
          <w:rFonts w:ascii="Arial" w:eastAsia="Calibri" w:hAnsi="Arial" w:cs="Arial"/>
          <w:sz w:val="22"/>
          <w:szCs w:val="22"/>
        </w:rPr>
        <w:t>Atbalsta sniedzēja</w:t>
      </w:r>
      <w:r w:rsidRPr="00CF0F2F">
        <w:rPr>
          <w:rFonts w:ascii="Arial" w:eastAsia="Calibri" w:hAnsi="Arial" w:cs="Arial"/>
          <w:sz w:val="22"/>
          <w:szCs w:val="22"/>
        </w:rPr>
        <w:t xml:space="preserve"> norēķina konta, kas atvērts Projekta īstenošanai. Izdevumi tiek apmaksāti saskaņā ar līguma pielikumā Nr3. ‘’</w:t>
      </w:r>
      <w:r w:rsidR="00065F50" w:rsidRPr="00CF0F2F">
        <w:rPr>
          <w:rFonts w:ascii="Arial" w:eastAsia="Calibri" w:hAnsi="Arial" w:cs="Arial"/>
          <w:sz w:val="22"/>
          <w:szCs w:val="22"/>
        </w:rPr>
        <w:t>I</w:t>
      </w:r>
      <w:r w:rsidRPr="00CF0F2F">
        <w:rPr>
          <w:rFonts w:ascii="Arial" w:eastAsia="Calibri" w:hAnsi="Arial" w:cs="Arial"/>
          <w:sz w:val="22"/>
          <w:szCs w:val="22"/>
        </w:rPr>
        <w:t>zmaksu attiecināšanas nosacījumi un pamatojošie dokumenti” norādīto.</w:t>
      </w:r>
    </w:p>
    <w:p w14:paraId="74C925A7" w14:textId="4F452542" w:rsidR="006C36B9" w:rsidRPr="00CF0F2F" w:rsidRDefault="006C36B9" w:rsidP="006C36B9">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4.4. Visām izmaksām jābūt ekonomiskām un pamatotām. </w:t>
      </w:r>
      <w:r w:rsidR="0083629D" w:rsidRPr="00E84C14">
        <w:rPr>
          <w:rFonts w:ascii="Arial" w:eastAsia="Calibri" w:hAnsi="Arial" w:cs="Arial"/>
          <w:sz w:val="22"/>
          <w:szCs w:val="22"/>
        </w:rPr>
        <w:t>Atbalsta sniedzējs</w:t>
      </w:r>
      <w:r w:rsidRPr="00E84C14">
        <w:rPr>
          <w:rFonts w:ascii="Arial" w:eastAsia="Calibri" w:hAnsi="Arial" w:cs="Arial"/>
          <w:sz w:val="22"/>
          <w:szCs w:val="22"/>
        </w:rPr>
        <w:t xml:space="preserve"> </w:t>
      </w:r>
      <w:r w:rsidR="00E90234">
        <w:rPr>
          <w:rFonts w:ascii="Arial" w:eastAsia="Calibri" w:hAnsi="Arial" w:cs="Arial"/>
          <w:sz w:val="22"/>
          <w:szCs w:val="22"/>
        </w:rPr>
        <w:t xml:space="preserve">Laboratorijas vadītājs </w:t>
      </w:r>
      <w:r w:rsidRPr="00CF0F2F">
        <w:rPr>
          <w:rFonts w:ascii="Arial" w:eastAsia="Calibri" w:hAnsi="Arial" w:cs="Arial"/>
          <w:sz w:val="22"/>
          <w:szCs w:val="22"/>
        </w:rPr>
        <w:t>var pieprasīt tirgus izpētes veikšanu, ja tas nav veikts pieteikuma izstrādes stadijā</w:t>
      </w:r>
      <w:r w:rsidR="00624E7B" w:rsidRPr="00CF0F2F">
        <w:rPr>
          <w:rFonts w:ascii="Arial" w:eastAsia="Calibri" w:hAnsi="Arial" w:cs="Arial"/>
          <w:sz w:val="22"/>
          <w:szCs w:val="22"/>
        </w:rPr>
        <w:t>, nosakot ka tirgus aptauju veic no 100,00 EUR  (viens simts, 00 centi) sliekšņa.</w:t>
      </w:r>
    </w:p>
    <w:p w14:paraId="2D555B3C" w14:textId="77777777" w:rsidR="00CD3910" w:rsidRPr="00CF0F2F" w:rsidRDefault="003164B0">
      <w:pPr>
        <w:pStyle w:val="Heading1"/>
        <w:spacing w:after="60"/>
        <w:ind w:left="0" w:hanging="2"/>
        <w:jc w:val="both"/>
        <w:rPr>
          <w:rFonts w:ascii="Arial" w:eastAsia="Calibri" w:hAnsi="Arial" w:cs="Arial"/>
          <w:sz w:val="22"/>
          <w:szCs w:val="22"/>
        </w:rPr>
      </w:pPr>
      <w:r w:rsidRPr="00CF0F2F">
        <w:rPr>
          <w:rFonts w:ascii="Arial" w:eastAsia="Calibri" w:hAnsi="Arial" w:cs="Arial"/>
          <w:sz w:val="22"/>
          <w:szCs w:val="22"/>
        </w:rPr>
        <w:t>5.     Līguma laušana</w:t>
      </w:r>
      <w:bookmarkStart w:id="3" w:name="_GoBack"/>
      <w:bookmarkEnd w:id="3"/>
    </w:p>
    <w:p w14:paraId="3E99DF85" w14:textId="5A4AF759"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5.1. Ja Komanda nepilda vai kavē savu saistību izpildi un tiek konstatēti pārkāpumi saskaņā ar šī Līguma noteikumiem, </w:t>
      </w:r>
      <w:r w:rsidR="0083629D" w:rsidRPr="00CF0F2F">
        <w:rPr>
          <w:rFonts w:ascii="Arial" w:eastAsia="Calibri" w:hAnsi="Arial" w:cs="Arial"/>
          <w:sz w:val="22"/>
          <w:szCs w:val="22"/>
        </w:rPr>
        <w:t>Atbalsta sniedzēja</w:t>
      </w:r>
      <w:r w:rsidR="008A615F" w:rsidRPr="00CF0F2F">
        <w:rPr>
          <w:rFonts w:ascii="Arial" w:eastAsia="Calibri" w:hAnsi="Arial" w:cs="Arial"/>
          <w:sz w:val="22"/>
          <w:szCs w:val="22"/>
        </w:rPr>
        <w:t>m</w:t>
      </w:r>
      <w:r w:rsidRPr="00CF0F2F">
        <w:rPr>
          <w:rFonts w:ascii="Arial" w:eastAsia="Calibri" w:hAnsi="Arial" w:cs="Arial"/>
          <w:sz w:val="22"/>
          <w:szCs w:val="22"/>
        </w:rPr>
        <w:t xml:space="preserve"> ir tiesības vienpusīgi izbeigt Līgumu ar komandu, nekavējoties informējot </w:t>
      </w:r>
      <w:r w:rsidR="00215D32" w:rsidRPr="00CF0F2F">
        <w:rPr>
          <w:rFonts w:ascii="Arial" w:eastAsia="Calibri" w:hAnsi="Arial" w:cs="Arial"/>
          <w:sz w:val="22"/>
          <w:szCs w:val="22"/>
        </w:rPr>
        <w:t xml:space="preserve">Vērtēšanas </w:t>
      </w:r>
      <w:r w:rsidRPr="00CF0F2F">
        <w:rPr>
          <w:rFonts w:ascii="Arial" w:eastAsia="Calibri" w:hAnsi="Arial" w:cs="Arial"/>
          <w:sz w:val="22"/>
          <w:szCs w:val="22"/>
        </w:rPr>
        <w:t xml:space="preserve">komisiju un Vidzemes augstskolu; </w:t>
      </w:r>
    </w:p>
    <w:p w14:paraId="3020B92D" w14:textId="08FFF238"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5.2. Komandas Līguma izbeigšana ir pamats </w:t>
      </w:r>
      <w:r w:rsidR="0083629D" w:rsidRPr="00CF0F2F">
        <w:rPr>
          <w:rFonts w:ascii="Arial" w:eastAsia="Calibri" w:hAnsi="Arial" w:cs="Arial"/>
          <w:sz w:val="22"/>
          <w:szCs w:val="22"/>
        </w:rPr>
        <w:t>Atbalsta sniedzēja</w:t>
      </w:r>
      <w:r w:rsidR="00BA3F8D" w:rsidRPr="00CF0F2F">
        <w:rPr>
          <w:rFonts w:ascii="Arial" w:eastAsia="Calibri" w:hAnsi="Arial" w:cs="Arial"/>
          <w:sz w:val="22"/>
          <w:szCs w:val="22"/>
        </w:rPr>
        <w:t>m</w:t>
      </w:r>
      <w:r w:rsidRPr="00CF0F2F">
        <w:rPr>
          <w:rFonts w:ascii="Arial" w:eastAsia="Calibri" w:hAnsi="Arial" w:cs="Arial"/>
          <w:sz w:val="22"/>
          <w:szCs w:val="22"/>
        </w:rPr>
        <w:t xml:space="preserve"> pārtraukt līgumu ar darba vadītāju;</w:t>
      </w:r>
    </w:p>
    <w:p w14:paraId="726CAE3D" w14:textId="5F98F396"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5.3. Komandai ir tiesības vienpusēji izbeigt Līgumu 10 (desmit) dienas iepriekš par to rakstiski brīdinot </w:t>
      </w:r>
      <w:r w:rsidR="0066297C" w:rsidRPr="00CF0F2F">
        <w:rPr>
          <w:rFonts w:ascii="Arial" w:eastAsia="Calibri" w:hAnsi="Arial" w:cs="Arial"/>
          <w:sz w:val="22"/>
          <w:szCs w:val="22"/>
        </w:rPr>
        <w:t>Atbalsta sniedzēju</w:t>
      </w:r>
      <w:r w:rsidRPr="00CF0F2F">
        <w:rPr>
          <w:rFonts w:ascii="Arial" w:eastAsia="Calibri" w:hAnsi="Arial" w:cs="Arial"/>
          <w:sz w:val="22"/>
          <w:szCs w:val="22"/>
        </w:rPr>
        <w:t>;</w:t>
      </w:r>
    </w:p>
    <w:p w14:paraId="4E655185" w14:textId="2701C38C"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5.4. Komandai, ierosinot Līguma laušanu, ir pienākums 30 (trīsdesmit) dienu laikā  pēc šī Līguma 5.3. punkta minētā rakstiskā paziņojuma iesniegšanas iesniegt </w:t>
      </w:r>
      <w:r w:rsidR="0083629D" w:rsidRPr="00CF0F2F">
        <w:rPr>
          <w:rFonts w:ascii="Arial" w:eastAsia="Calibri" w:hAnsi="Arial" w:cs="Arial"/>
          <w:sz w:val="22"/>
          <w:szCs w:val="22"/>
        </w:rPr>
        <w:t>Atbalsta sniedzēja</w:t>
      </w:r>
      <w:r w:rsidR="00BA3F8D" w:rsidRPr="00CF0F2F">
        <w:rPr>
          <w:rFonts w:ascii="Arial" w:eastAsia="Calibri" w:hAnsi="Arial" w:cs="Arial"/>
          <w:sz w:val="22"/>
          <w:szCs w:val="22"/>
        </w:rPr>
        <w:t>m</w:t>
      </w:r>
      <w:r w:rsidRPr="00CF0F2F">
        <w:rPr>
          <w:rFonts w:ascii="Arial" w:eastAsia="Calibri" w:hAnsi="Arial" w:cs="Arial"/>
          <w:sz w:val="22"/>
          <w:szCs w:val="22"/>
        </w:rPr>
        <w:t xml:space="preserve"> šī Līguma 3.1.8 punkta norādīto nodevumu;</w:t>
      </w:r>
    </w:p>
    <w:p w14:paraId="1FF542CB" w14:textId="16E8B640"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lastRenderedPageBreak/>
        <w:t xml:space="preserve">5.5. Komandai, ierosinot Līguma laušanu, ir pienākums turpināt apgūt šī Līguma 2. Pielikumā minētas Zināšanas par specifiskiem pētniecības un/vai inovāciju procesa moduļiem, kuras </w:t>
      </w:r>
      <w:r w:rsidR="0083629D" w:rsidRPr="00CF0F2F">
        <w:rPr>
          <w:rFonts w:ascii="Arial" w:eastAsia="Calibri" w:hAnsi="Arial" w:cs="Arial"/>
          <w:sz w:val="22"/>
          <w:szCs w:val="22"/>
        </w:rPr>
        <w:t>Atbalsta sniedzējs</w:t>
      </w:r>
      <w:r w:rsidRPr="00CF0F2F">
        <w:rPr>
          <w:rFonts w:ascii="Arial" w:eastAsia="Calibri" w:hAnsi="Arial" w:cs="Arial"/>
          <w:sz w:val="22"/>
          <w:szCs w:val="22"/>
        </w:rPr>
        <w:t xml:space="preserve"> nodrošina līdz attiecīgā cikla beigām; </w:t>
      </w:r>
    </w:p>
    <w:p w14:paraId="1F1039AB" w14:textId="60B9A375"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5.6. Komandas vienpusējā Līguma laušana ir pamats </w:t>
      </w:r>
      <w:r w:rsidR="0083629D" w:rsidRPr="00CF0F2F">
        <w:rPr>
          <w:rFonts w:ascii="Arial" w:eastAsia="Calibri" w:hAnsi="Arial" w:cs="Arial"/>
          <w:sz w:val="22"/>
          <w:szCs w:val="22"/>
        </w:rPr>
        <w:t>Atbalsta sniedzēja</w:t>
      </w:r>
      <w:r w:rsidR="00607404" w:rsidRPr="00CF0F2F">
        <w:rPr>
          <w:rFonts w:ascii="Arial" w:eastAsia="Calibri" w:hAnsi="Arial" w:cs="Arial"/>
          <w:sz w:val="22"/>
          <w:szCs w:val="22"/>
        </w:rPr>
        <w:t>m</w:t>
      </w:r>
      <w:r w:rsidRPr="00CF0F2F">
        <w:rPr>
          <w:rFonts w:ascii="Arial" w:eastAsia="Calibri" w:hAnsi="Arial" w:cs="Arial"/>
          <w:sz w:val="22"/>
          <w:szCs w:val="22"/>
        </w:rPr>
        <w:t xml:space="preserve"> pieprasīt izmaksātās stipendijas atmaksu saskaņā ar šī Līguma 6.1. punkta nosacījumiem ;</w:t>
      </w:r>
    </w:p>
    <w:p w14:paraId="4C811961"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5.7. Līgums uzskatāms par lauztu no brīža, kad vienošanos par Līguma laušanu parakstījušas abas Puses.</w:t>
      </w:r>
    </w:p>
    <w:p w14:paraId="0FB78A4A" w14:textId="77777777" w:rsidR="00CD3910" w:rsidRPr="00CF0F2F" w:rsidRDefault="00CD3910">
      <w:pPr>
        <w:spacing w:after="60"/>
        <w:ind w:left="0" w:hanging="2"/>
        <w:jc w:val="both"/>
        <w:rPr>
          <w:rFonts w:ascii="Arial" w:eastAsia="Calibri" w:hAnsi="Arial" w:cs="Arial"/>
          <w:sz w:val="22"/>
          <w:szCs w:val="22"/>
          <w:highlight w:val="yellow"/>
        </w:rPr>
      </w:pPr>
    </w:p>
    <w:p w14:paraId="0F40E984" w14:textId="77777777" w:rsidR="00CD3910" w:rsidRPr="00CF0F2F" w:rsidRDefault="003164B0">
      <w:pPr>
        <w:pStyle w:val="Heading1"/>
        <w:spacing w:after="60"/>
        <w:ind w:left="0" w:hanging="2"/>
        <w:jc w:val="both"/>
        <w:rPr>
          <w:rFonts w:ascii="Arial" w:eastAsia="Calibri" w:hAnsi="Arial" w:cs="Arial"/>
          <w:sz w:val="22"/>
          <w:szCs w:val="22"/>
        </w:rPr>
      </w:pPr>
      <w:r w:rsidRPr="00CF0F2F">
        <w:rPr>
          <w:rFonts w:ascii="Arial" w:eastAsia="Calibri" w:hAnsi="Arial" w:cs="Arial"/>
          <w:sz w:val="22"/>
          <w:szCs w:val="22"/>
        </w:rPr>
        <w:t>6.     Stipendiju atmaksa</w:t>
      </w:r>
    </w:p>
    <w:p w14:paraId="484B1C02" w14:textId="5AB386CE"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6.1. Ja Komandas dalībnieks nepilda vai nav izpildījis šo Līguma uzņemtās saistības un </w:t>
      </w:r>
      <w:r w:rsidR="0083629D" w:rsidRPr="00CF0F2F">
        <w:rPr>
          <w:rFonts w:ascii="Arial" w:eastAsia="Calibri" w:hAnsi="Arial" w:cs="Arial"/>
          <w:sz w:val="22"/>
          <w:szCs w:val="22"/>
        </w:rPr>
        <w:t>Atbalsta sniedzējs</w:t>
      </w:r>
      <w:r w:rsidRPr="00CF0F2F">
        <w:rPr>
          <w:rFonts w:ascii="Arial" w:eastAsia="Calibri" w:hAnsi="Arial" w:cs="Arial"/>
          <w:sz w:val="22"/>
          <w:szCs w:val="22"/>
        </w:rPr>
        <w:t xml:space="preserve"> šo faktu konstatē, Komandas dalībniekam ir pienākums 1 (viena) mēneša laikā Komandas dalībniekam izmaksāto Stipendiju atmaksāt Vidzemes Augstskolai.</w:t>
      </w:r>
    </w:p>
    <w:p w14:paraId="047E5544" w14:textId="77777777" w:rsidR="00CD3910" w:rsidRPr="00CF0F2F" w:rsidRDefault="00CD3910">
      <w:pPr>
        <w:spacing w:after="60"/>
        <w:ind w:left="0" w:hanging="2"/>
        <w:jc w:val="both"/>
        <w:rPr>
          <w:rFonts w:ascii="Arial" w:eastAsia="Calibri" w:hAnsi="Arial" w:cs="Arial"/>
          <w:sz w:val="22"/>
          <w:szCs w:val="22"/>
        </w:rPr>
      </w:pPr>
    </w:p>
    <w:p w14:paraId="7D99D1B0"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b/>
          <w:sz w:val="22"/>
          <w:szCs w:val="22"/>
        </w:rPr>
        <w:t>7.    Personas datu apstrāde</w:t>
      </w:r>
    </w:p>
    <w:p w14:paraId="110E51CA"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7.1. Ja Līguma izpildes ietvaros tiek iegūti dokumenti vai informācija, kas satur vai var saturēt fizisko personu datus, turpmāk – datus, Pusēm ir tiesības apstrādāt no otras Puses iegūtos datus tikai ar mērķi nodrošināt Līgumā noteikto saistību izpildi, ievērojot Eiropas Parlamenta un Padomes regulas (ES) 2016/679 (2016. gada 27. aprīlis) </w:t>
      </w:r>
      <w:r w:rsidRPr="00CF0F2F">
        <w:rPr>
          <w:rFonts w:ascii="Arial" w:eastAsia="Calibri" w:hAnsi="Arial" w:cs="Arial"/>
          <w:i/>
          <w:sz w:val="22"/>
          <w:szCs w:val="22"/>
        </w:rPr>
        <w:t>par fizisku personu aizsardzību attiecībā uz personas datu apstrādi un šādu datu brīvu apriti un ar ko atceļ Direktīvu 95/46/EK (Vispārīgā datu aizsardzības regula)</w:t>
      </w:r>
      <w:r w:rsidRPr="00CF0F2F">
        <w:rPr>
          <w:rFonts w:ascii="Arial" w:eastAsia="Calibri" w:hAnsi="Arial" w:cs="Arial"/>
          <w:sz w:val="22"/>
          <w:szCs w:val="22"/>
        </w:rPr>
        <w:t xml:space="preserve"> (turpmāk – Regula) un Latvijas Republikas normatīvajos aktos noteiktās prasības šādu datu apstrādei un aizsardzībai. </w:t>
      </w:r>
    </w:p>
    <w:p w14:paraId="6D6467CE"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7.2. Veicot datu apstrādi, katra Puse ir atbildīga par datu apstrādes nodrošināšanu saskaņā ar šo Līgumu, Regulu un Latvijas Republikas normatīvajos aktos noteikto. Katrai Pusei ir pienākums šī Līguma ietvaros īstenot atbilstošus tehniskus un organizatoriskus pasākumus, lai nodrošinātu un spētu uzskatāmi parādīt, ka datu apstrāde notiek saskaņā ar datu apstrādi regulējošiem normatīviem aktiem. </w:t>
      </w:r>
    </w:p>
    <w:p w14:paraId="02CB3E2C" w14:textId="62D4B6DD" w:rsidR="00CD3910" w:rsidRPr="00CF0F2F" w:rsidRDefault="003164B0" w:rsidP="007A5141">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7.3. Ja Līguma izpildes ietvaros viena Puse nodod otrai Pusei datus, tad Puse, kura nodod datus, ir atbildīga par nodoto datu pareizību un to, ka tā ir tiesīga nodot datus otrai Pusei. Puse papildina vai izlabo datus, vai izbeidz attiecīgās Puses nodoto datu apstrādi vai iznīcina tos, ja nodotie dati ir nepilnīgi, novecojuši, nepatiesi, pretlikumīgi apstrādāti. Līguma izpildes ietvaros saņemtos datus Puses apņemas apstrādāt tikai Līguma mērķu sasniegšanai, kā arī apņemas neuzglabāt datus ilgāk, kā tas </w:t>
      </w:r>
    </w:p>
    <w:p w14:paraId="4A1CDAE7"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nepieciešams mērķim, kam tie ir nodoti, un pēc Līgumā noteiktā mērķa sasniegšanas apņemas dzēst saņemtos datus no savām informācijas sistēmām visātrākajā iespējamajā laikā.</w:t>
      </w:r>
    </w:p>
    <w:p w14:paraId="50069D3F" w14:textId="77777777" w:rsidR="00CD3910" w:rsidRPr="00CF0F2F" w:rsidRDefault="00CD3910">
      <w:pPr>
        <w:spacing w:after="60"/>
        <w:ind w:left="0" w:hanging="2"/>
        <w:jc w:val="both"/>
        <w:rPr>
          <w:rFonts w:ascii="Arial" w:eastAsia="Calibri" w:hAnsi="Arial" w:cs="Arial"/>
          <w:sz w:val="22"/>
          <w:szCs w:val="22"/>
        </w:rPr>
      </w:pPr>
    </w:p>
    <w:p w14:paraId="28CB55C0" w14:textId="77777777" w:rsidR="00CD3910" w:rsidRPr="00CF0F2F" w:rsidRDefault="003164B0">
      <w:pPr>
        <w:pStyle w:val="Heading1"/>
        <w:spacing w:after="60"/>
        <w:ind w:left="0" w:hanging="2"/>
        <w:jc w:val="both"/>
        <w:rPr>
          <w:rFonts w:ascii="Arial" w:eastAsia="Calibri" w:hAnsi="Arial" w:cs="Arial"/>
          <w:sz w:val="22"/>
          <w:szCs w:val="22"/>
        </w:rPr>
      </w:pPr>
      <w:r w:rsidRPr="00CF0F2F">
        <w:rPr>
          <w:rFonts w:ascii="Arial" w:eastAsia="Calibri" w:hAnsi="Arial" w:cs="Arial"/>
          <w:sz w:val="22"/>
          <w:szCs w:val="22"/>
        </w:rPr>
        <w:t>8.     Radīto vai iegādāto vērtību piederība</w:t>
      </w:r>
    </w:p>
    <w:p w14:paraId="1BA574C1" w14:textId="77777777" w:rsidR="00CD3910" w:rsidRPr="00CF0F2F" w:rsidRDefault="003164B0">
      <w:pPr>
        <w:ind w:left="0" w:hanging="2"/>
        <w:jc w:val="both"/>
        <w:rPr>
          <w:rFonts w:ascii="Arial" w:eastAsia="Calibri" w:hAnsi="Arial" w:cs="Arial"/>
          <w:sz w:val="22"/>
          <w:szCs w:val="22"/>
        </w:rPr>
      </w:pPr>
      <w:r w:rsidRPr="00CF0F2F">
        <w:rPr>
          <w:rFonts w:ascii="Arial" w:eastAsia="Calibri" w:hAnsi="Arial" w:cs="Arial"/>
          <w:sz w:val="22"/>
          <w:szCs w:val="22"/>
        </w:rPr>
        <w:t xml:space="preserve">8.1. Saskaņā ar MK noteikumos Nr. 41 </w:t>
      </w:r>
      <w:r w:rsidRPr="00CF0F2F">
        <w:rPr>
          <w:rFonts w:ascii="Arial" w:eastAsia="Calibri" w:hAnsi="Arial" w:cs="Arial"/>
          <w:sz w:val="22"/>
          <w:szCs w:val="22"/>
          <w:vertAlign w:val="superscript"/>
        </w:rPr>
        <w:footnoteReference w:id="1"/>
      </w:r>
      <w:r w:rsidRPr="00CF0F2F">
        <w:rPr>
          <w:rFonts w:ascii="Arial" w:eastAsia="Calibri" w:hAnsi="Arial" w:cs="Arial"/>
          <w:sz w:val="22"/>
          <w:szCs w:val="22"/>
        </w:rPr>
        <w:t xml:space="preserve">48.2 punktā noteikto, </w:t>
      </w:r>
      <w:r w:rsidRPr="00CF0F2F">
        <w:rPr>
          <w:rFonts w:ascii="Arial" w:eastAsia="Calibri" w:hAnsi="Arial" w:cs="Arial"/>
          <w:b/>
          <w:sz w:val="22"/>
          <w:szCs w:val="22"/>
        </w:rPr>
        <w:t xml:space="preserve"> </w:t>
      </w:r>
      <w:r w:rsidRPr="00CF0F2F">
        <w:rPr>
          <w:rFonts w:ascii="Arial" w:eastAsia="Calibri" w:hAnsi="Arial" w:cs="Arial"/>
          <w:sz w:val="22"/>
          <w:szCs w:val="22"/>
        </w:rPr>
        <w:t xml:space="preserve">īpašuma tiesības uz Projekta darbību īstenošanas laikā radītu intelektuālā īpašuma tiesību objektu pieder Projekta finansējuma saņēmējam, Vidzemes Augstskolai (turpmāk tekstā – </w:t>
      </w:r>
      <w:r w:rsidRPr="00CF0F2F">
        <w:rPr>
          <w:rFonts w:ascii="Arial" w:eastAsia="Calibri" w:hAnsi="Arial" w:cs="Arial"/>
          <w:b/>
          <w:sz w:val="22"/>
          <w:szCs w:val="22"/>
        </w:rPr>
        <w:t>Finansējuma saņēmējs)</w:t>
      </w:r>
      <w:r w:rsidRPr="00CF0F2F">
        <w:rPr>
          <w:rFonts w:ascii="Arial" w:eastAsia="Calibri" w:hAnsi="Arial" w:cs="Arial"/>
          <w:sz w:val="22"/>
          <w:szCs w:val="22"/>
        </w:rPr>
        <w:t>;</w:t>
      </w:r>
    </w:p>
    <w:p w14:paraId="357CC6F6" w14:textId="77777777" w:rsidR="00CD3910" w:rsidRPr="00CF0F2F" w:rsidRDefault="003164B0">
      <w:pPr>
        <w:ind w:left="0" w:hanging="2"/>
        <w:jc w:val="both"/>
        <w:rPr>
          <w:rFonts w:ascii="Arial" w:eastAsia="Calibri" w:hAnsi="Arial" w:cs="Arial"/>
          <w:sz w:val="22"/>
          <w:szCs w:val="22"/>
        </w:rPr>
      </w:pPr>
      <w:r w:rsidRPr="00CF0F2F">
        <w:rPr>
          <w:rFonts w:ascii="Arial" w:eastAsia="Calibri" w:hAnsi="Arial" w:cs="Arial"/>
          <w:sz w:val="22"/>
          <w:szCs w:val="22"/>
        </w:rPr>
        <w:t>8.2.</w:t>
      </w:r>
      <w:r w:rsidRPr="00CF0F2F">
        <w:rPr>
          <w:rFonts w:ascii="Arial" w:eastAsia="Calibri" w:hAnsi="Arial" w:cs="Arial"/>
          <w:b/>
          <w:sz w:val="22"/>
          <w:szCs w:val="22"/>
        </w:rPr>
        <w:t xml:space="preserve"> </w:t>
      </w:r>
      <w:r w:rsidRPr="00CF0F2F">
        <w:rPr>
          <w:rFonts w:ascii="Arial" w:eastAsia="Calibri" w:hAnsi="Arial" w:cs="Arial"/>
          <w:sz w:val="22"/>
          <w:szCs w:val="22"/>
        </w:rPr>
        <w:t>Projekta rezultātu izmantošanas, īstenošanas, publicitātes un komercializācijas noteikumi, tai skaitā zināšanu un tehnoloģiju pārneses noteikumi, eksperimentālo objektu izmantošanas un ieviešanas nosacījumi, jāievēro atbilstoši ārējo normatīvo aktu noteikumiem;</w:t>
      </w:r>
    </w:p>
    <w:p w14:paraId="0EE9A3B6" w14:textId="77777777" w:rsidR="00CD3910" w:rsidRPr="00CF0F2F" w:rsidRDefault="003164B0">
      <w:pPr>
        <w:ind w:left="0" w:hanging="2"/>
        <w:jc w:val="both"/>
        <w:rPr>
          <w:rFonts w:ascii="Arial" w:eastAsia="Calibri" w:hAnsi="Arial" w:cs="Arial"/>
          <w:sz w:val="22"/>
          <w:szCs w:val="22"/>
        </w:rPr>
      </w:pPr>
      <w:bookmarkStart w:id="4" w:name="_heading=h.1fob9te" w:colFirst="0" w:colLast="0"/>
      <w:bookmarkEnd w:id="4"/>
      <w:r w:rsidRPr="00CF0F2F">
        <w:rPr>
          <w:rFonts w:ascii="Arial" w:eastAsia="Calibri" w:hAnsi="Arial" w:cs="Arial"/>
          <w:sz w:val="22"/>
          <w:szCs w:val="22"/>
        </w:rPr>
        <w:lastRenderedPageBreak/>
        <w:t>8.3. Ja Studentu inovāciju programmas īstenošanas rezultātā rodas intelektuālais īpašums, tas tiek realizēts saskaņā ar Vidzemes Augstskolas intelektuāla īpašuma politikā noteikto kārtību.</w:t>
      </w:r>
    </w:p>
    <w:p w14:paraId="343A3683" w14:textId="77777777" w:rsidR="00CD3910" w:rsidRPr="00CF0F2F" w:rsidRDefault="00CD3910">
      <w:pPr>
        <w:pStyle w:val="Heading1"/>
        <w:spacing w:after="60"/>
        <w:ind w:left="0" w:hanging="2"/>
        <w:jc w:val="both"/>
        <w:rPr>
          <w:rFonts w:ascii="Arial" w:eastAsia="Calibri" w:hAnsi="Arial" w:cs="Arial"/>
          <w:b w:val="0"/>
          <w:sz w:val="22"/>
          <w:szCs w:val="22"/>
        </w:rPr>
      </w:pPr>
    </w:p>
    <w:p w14:paraId="384A1EAD" w14:textId="77777777" w:rsidR="00CD3910" w:rsidRPr="00CF0F2F" w:rsidRDefault="003164B0">
      <w:pPr>
        <w:pStyle w:val="Heading1"/>
        <w:spacing w:after="60"/>
        <w:ind w:left="0" w:hanging="2"/>
        <w:jc w:val="both"/>
        <w:rPr>
          <w:rFonts w:ascii="Arial" w:eastAsia="Calibri" w:hAnsi="Arial" w:cs="Arial"/>
          <w:sz w:val="22"/>
          <w:szCs w:val="22"/>
        </w:rPr>
      </w:pPr>
      <w:r w:rsidRPr="00CF0F2F">
        <w:rPr>
          <w:rFonts w:ascii="Arial" w:eastAsia="Calibri" w:hAnsi="Arial" w:cs="Arial"/>
          <w:sz w:val="22"/>
          <w:szCs w:val="22"/>
        </w:rPr>
        <w:t>9.      Grozījumi</w:t>
      </w:r>
    </w:p>
    <w:p w14:paraId="0E879995" w14:textId="77777777" w:rsidR="00CD3910" w:rsidRPr="00CF0F2F" w:rsidRDefault="003164B0">
      <w:pPr>
        <w:pBdr>
          <w:top w:val="nil"/>
          <w:left w:val="nil"/>
          <w:bottom w:val="nil"/>
          <w:right w:val="nil"/>
          <w:between w:val="nil"/>
        </w:pBdr>
        <w:spacing w:after="60" w:line="240" w:lineRule="auto"/>
        <w:ind w:left="0" w:hanging="2"/>
        <w:jc w:val="both"/>
        <w:rPr>
          <w:rFonts w:ascii="Arial" w:eastAsia="Calibri" w:hAnsi="Arial" w:cs="Arial"/>
          <w:sz w:val="22"/>
          <w:szCs w:val="22"/>
        </w:rPr>
      </w:pPr>
      <w:r w:rsidRPr="00CF0F2F">
        <w:rPr>
          <w:rFonts w:ascii="Arial" w:eastAsia="Calibri" w:hAnsi="Arial" w:cs="Arial"/>
          <w:sz w:val="22"/>
          <w:szCs w:val="22"/>
        </w:rPr>
        <w:t xml:space="preserve">9.1. Jebkuri šī Līguma grozījumi tiek noformēti rakstiski, tiek apstiprināti tāpat kā šis Līgums un kļūst par šī Līguma neatņemamu sastāvdaļu.  </w:t>
      </w:r>
    </w:p>
    <w:p w14:paraId="031BAE97" w14:textId="77777777" w:rsidR="00CD3910" w:rsidRPr="00CF0F2F" w:rsidRDefault="00CD3910">
      <w:pPr>
        <w:spacing w:after="60"/>
        <w:ind w:left="0" w:hanging="2"/>
        <w:jc w:val="both"/>
        <w:rPr>
          <w:rFonts w:ascii="Arial" w:eastAsia="Calibri" w:hAnsi="Arial" w:cs="Arial"/>
          <w:sz w:val="22"/>
          <w:szCs w:val="22"/>
        </w:rPr>
      </w:pPr>
    </w:p>
    <w:p w14:paraId="580598F1" w14:textId="77777777" w:rsidR="00CD3910" w:rsidRPr="00CF0F2F" w:rsidRDefault="003164B0">
      <w:pPr>
        <w:pStyle w:val="Heading1"/>
        <w:spacing w:after="60"/>
        <w:ind w:left="0" w:hanging="2"/>
        <w:jc w:val="both"/>
        <w:rPr>
          <w:rFonts w:ascii="Arial" w:eastAsia="Calibri" w:hAnsi="Arial" w:cs="Arial"/>
          <w:sz w:val="22"/>
          <w:szCs w:val="22"/>
        </w:rPr>
      </w:pPr>
      <w:r w:rsidRPr="00CF0F2F">
        <w:rPr>
          <w:rFonts w:ascii="Arial" w:eastAsia="Calibri" w:hAnsi="Arial" w:cs="Arial"/>
          <w:sz w:val="22"/>
          <w:szCs w:val="22"/>
        </w:rPr>
        <w:t>10.    Strīdu risināšanas kārtība</w:t>
      </w:r>
    </w:p>
    <w:p w14:paraId="69C93755" w14:textId="77777777" w:rsidR="00CD3910" w:rsidRPr="00CF0F2F" w:rsidRDefault="003164B0">
      <w:pPr>
        <w:pBdr>
          <w:top w:val="nil"/>
          <w:left w:val="nil"/>
          <w:bottom w:val="nil"/>
          <w:right w:val="nil"/>
          <w:between w:val="nil"/>
        </w:pBdr>
        <w:spacing w:after="60" w:line="240" w:lineRule="auto"/>
        <w:ind w:left="0" w:hanging="2"/>
        <w:jc w:val="both"/>
        <w:rPr>
          <w:rFonts w:ascii="Arial" w:eastAsia="Calibri" w:hAnsi="Arial" w:cs="Arial"/>
          <w:sz w:val="22"/>
          <w:szCs w:val="22"/>
        </w:rPr>
      </w:pPr>
      <w:r w:rsidRPr="00CF0F2F">
        <w:rPr>
          <w:rFonts w:ascii="Arial" w:eastAsia="Calibri" w:hAnsi="Arial" w:cs="Arial"/>
          <w:sz w:val="22"/>
          <w:szCs w:val="22"/>
        </w:rPr>
        <w:t>10.1. Visus strīdus, kas var rasties šī Līguma izpildes gaitā vai saistībā ar šo Līgumu, Puses risina savstarpēju pārrunu ceļā. Ja vienošanās netiek panākta, strīdu nodod risināšanai tiesā atbilstoši spēkā esošajam normatīvo aktu regulējumam.</w:t>
      </w:r>
    </w:p>
    <w:p w14:paraId="675CAA4B" w14:textId="77777777" w:rsidR="00CD3910" w:rsidRPr="00CF0F2F" w:rsidRDefault="00CD3910">
      <w:pPr>
        <w:pBdr>
          <w:top w:val="nil"/>
          <w:left w:val="nil"/>
          <w:bottom w:val="nil"/>
          <w:right w:val="nil"/>
          <w:between w:val="nil"/>
        </w:pBdr>
        <w:spacing w:after="60" w:line="240" w:lineRule="auto"/>
        <w:ind w:left="0" w:hanging="2"/>
        <w:jc w:val="both"/>
        <w:rPr>
          <w:rFonts w:ascii="Arial" w:eastAsia="Calibri" w:hAnsi="Arial" w:cs="Arial"/>
          <w:sz w:val="22"/>
          <w:szCs w:val="22"/>
        </w:rPr>
      </w:pPr>
    </w:p>
    <w:p w14:paraId="68FDE718" w14:textId="77777777" w:rsidR="00CD3910" w:rsidRPr="00CF0F2F" w:rsidRDefault="003164B0">
      <w:pPr>
        <w:pBdr>
          <w:top w:val="nil"/>
          <w:left w:val="nil"/>
          <w:bottom w:val="nil"/>
          <w:right w:val="nil"/>
          <w:between w:val="nil"/>
        </w:pBdr>
        <w:spacing w:after="60" w:line="240" w:lineRule="auto"/>
        <w:ind w:left="0" w:hanging="2"/>
        <w:jc w:val="both"/>
        <w:rPr>
          <w:rFonts w:ascii="Arial" w:eastAsia="Calibri" w:hAnsi="Arial" w:cs="Arial"/>
          <w:sz w:val="22"/>
          <w:szCs w:val="22"/>
        </w:rPr>
      </w:pPr>
      <w:r w:rsidRPr="00CF0F2F">
        <w:rPr>
          <w:rFonts w:ascii="Arial" w:eastAsia="Calibri" w:hAnsi="Arial" w:cs="Arial"/>
          <w:b/>
          <w:sz w:val="22"/>
          <w:szCs w:val="22"/>
        </w:rPr>
        <w:t>11.     Nepārvarama vara</w:t>
      </w:r>
    </w:p>
    <w:p w14:paraId="6F977A7A" w14:textId="77777777" w:rsidR="00CD3910" w:rsidRPr="00CF0F2F" w:rsidRDefault="003164B0">
      <w:pPr>
        <w:pBdr>
          <w:top w:val="nil"/>
          <w:left w:val="nil"/>
          <w:bottom w:val="nil"/>
          <w:right w:val="nil"/>
          <w:between w:val="nil"/>
        </w:pBdr>
        <w:spacing w:after="60" w:line="240" w:lineRule="auto"/>
        <w:ind w:left="0" w:hanging="2"/>
        <w:jc w:val="both"/>
        <w:rPr>
          <w:rFonts w:ascii="Arial" w:eastAsia="Calibri" w:hAnsi="Arial" w:cs="Arial"/>
          <w:sz w:val="22"/>
          <w:szCs w:val="22"/>
        </w:rPr>
      </w:pPr>
      <w:r w:rsidRPr="00CF0F2F">
        <w:rPr>
          <w:rFonts w:ascii="Arial" w:eastAsia="Calibri" w:hAnsi="Arial" w:cs="Arial"/>
          <w:sz w:val="22"/>
          <w:szCs w:val="22"/>
        </w:rPr>
        <w:t>11.1. Neviena no Pusēm nav atbildīga par Līgumā noteikto saistību neizpildi vai nepienācīgas izpildes rezultātā nodarītajiem zaudējumiem, ja Līgumu nav, bijis iespējams izpildīt tādu apstākļu dēļ, kurus nav bijis iespējams paredzēt un novērst, t.i., nepārvaramas varas apstākļu rezultātā. Pie nepārvaramas varas apstākļiem pieskaitāmi vismaz dabas stihijas, ugunsgrēks, karš, militāras operācijas, kā arī jauna normatīvo aktu regulējuma ieviešanu, kas ierobežo vai aizliedz Līgumā paredzēto darbību. Nepārvaramas varas apstākļiem jābūt publiski zināmiem;</w:t>
      </w:r>
    </w:p>
    <w:p w14:paraId="214296B4" w14:textId="77777777" w:rsidR="00CD3910" w:rsidRPr="00CF0F2F" w:rsidRDefault="003164B0">
      <w:pPr>
        <w:pBdr>
          <w:top w:val="nil"/>
          <w:left w:val="nil"/>
          <w:bottom w:val="nil"/>
          <w:right w:val="nil"/>
          <w:between w:val="nil"/>
        </w:pBdr>
        <w:spacing w:after="60" w:line="240" w:lineRule="auto"/>
        <w:ind w:left="0" w:hanging="2"/>
        <w:jc w:val="both"/>
        <w:rPr>
          <w:rFonts w:ascii="Arial" w:eastAsia="Calibri" w:hAnsi="Arial" w:cs="Arial"/>
          <w:sz w:val="22"/>
          <w:szCs w:val="22"/>
        </w:rPr>
      </w:pPr>
      <w:r w:rsidRPr="00CF0F2F">
        <w:rPr>
          <w:rFonts w:ascii="Arial" w:eastAsia="Calibri" w:hAnsi="Arial" w:cs="Arial"/>
          <w:sz w:val="22"/>
          <w:szCs w:val="22"/>
        </w:rPr>
        <w:t>11.2. Nepārvaramas varas gadījumā Līguma izpildes pienākums tiek apturēts uz attiecīgā nepārvaramas varas notikuma pastāvēšanas laiku, un līguma termiņi attiecīgi pagarināmi. Pēc nepārvaramas varas notikuma beigām Puses savstarpēji vienojas par jauniem Līguma izpildes termiņiem, ņemot vērā visus nepārvaramās varas notikuma apstākļus;</w:t>
      </w:r>
    </w:p>
    <w:p w14:paraId="129C3EF3" w14:textId="77777777" w:rsidR="00CD3910" w:rsidRPr="00CF0F2F" w:rsidRDefault="003164B0">
      <w:pPr>
        <w:pBdr>
          <w:top w:val="nil"/>
          <w:left w:val="nil"/>
          <w:bottom w:val="nil"/>
          <w:right w:val="nil"/>
          <w:between w:val="nil"/>
        </w:pBdr>
        <w:spacing w:after="60" w:line="240" w:lineRule="auto"/>
        <w:ind w:left="0" w:hanging="2"/>
        <w:jc w:val="both"/>
        <w:rPr>
          <w:rFonts w:ascii="Arial" w:eastAsia="Calibri" w:hAnsi="Arial" w:cs="Arial"/>
          <w:sz w:val="22"/>
          <w:szCs w:val="22"/>
        </w:rPr>
      </w:pPr>
      <w:r w:rsidRPr="00CF0F2F">
        <w:rPr>
          <w:rFonts w:ascii="Arial" w:eastAsia="Calibri" w:hAnsi="Arial" w:cs="Arial"/>
          <w:sz w:val="22"/>
          <w:szCs w:val="22"/>
        </w:rPr>
        <w:t>11.3. Ja nepārvaramās varas notikums ilgst ilgāk nekā 2 (divus) mēnešus, jebkura Puse drīkst izbeigt Līguma izpildi, par to rakstiski paziņojot otrai Pusei.</w:t>
      </w:r>
    </w:p>
    <w:p w14:paraId="0F27B5AA" w14:textId="77777777" w:rsidR="00CD3910" w:rsidRPr="00CF0F2F" w:rsidRDefault="00CD3910">
      <w:pPr>
        <w:pStyle w:val="Heading1"/>
        <w:spacing w:after="60"/>
        <w:ind w:left="0" w:hanging="2"/>
        <w:jc w:val="both"/>
        <w:rPr>
          <w:rFonts w:ascii="Arial" w:eastAsia="Calibri" w:hAnsi="Arial" w:cs="Arial"/>
          <w:sz w:val="22"/>
          <w:szCs w:val="22"/>
        </w:rPr>
      </w:pPr>
    </w:p>
    <w:p w14:paraId="0170F5E1" w14:textId="77777777" w:rsidR="00CD3910" w:rsidRPr="00CF0F2F" w:rsidRDefault="003164B0">
      <w:pPr>
        <w:pStyle w:val="Heading1"/>
        <w:spacing w:after="60"/>
        <w:ind w:left="0" w:hanging="2"/>
        <w:jc w:val="both"/>
        <w:rPr>
          <w:rFonts w:ascii="Arial" w:eastAsia="Calibri" w:hAnsi="Arial" w:cs="Arial"/>
          <w:sz w:val="22"/>
          <w:szCs w:val="22"/>
        </w:rPr>
      </w:pPr>
      <w:r w:rsidRPr="00CF0F2F">
        <w:rPr>
          <w:rFonts w:ascii="Arial" w:eastAsia="Calibri" w:hAnsi="Arial" w:cs="Arial"/>
          <w:sz w:val="22"/>
          <w:szCs w:val="22"/>
        </w:rPr>
        <w:t>12.   Noslēguma noteikumi</w:t>
      </w:r>
    </w:p>
    <w:p w14:paraId="65957847" w14:textId="629236E1"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12.1. Līgums sastādīts uz </w:t>
      </w:r>
      <w:r w:rsidR="007A5141" w:rsidRPr="00CF0F2F">
        <w:rPr>
          <w:rFonts w:ascii="Arial" w:eastAsia="Calibri" w:hAnsi="Arial" w:cs="Arial"/>
          <w:sz w:val="22"/>
          <w:szCs w:val="22"/>
        </w:rPr>
        <w:t>____</w:t>
      </w:r>
      <w:r w:rsidRPr="00CF0F2F">
        <w:rPr>
          <w:rFonts w:ascii="Arial" w:eastAsia="Calibri" w:hAnsi="Arial" w:cs="Arial"/>
          <w:sz w:val="22"/>
          <w:szCs w:val="22"/>
        </w:rPr>
        <w:t xml:space="preserve"> lapām, </w:t>
      </w:r>
      <w:r w:rsidR="007A5141" w:rsidRPr="00CF0F2F">
        <w:rPr>
          <w:rFonts w:ascii="Arial" w:eastAsia="Calibri" w:hAnsi="Arial" w:cs="Arial"/>
          <w:sz w:val="22"/>
          <w:szCs w:val="22"/>
        </w:rPr>
        <w:t>___</w:t>
      </w:r>
      <w:r w:rsidRPr="00CF0F2F">
        <w:rPr>
          <w:rFonts w:ascii="Arial" w:eastAsia="Calibri" w:hAnsi="Arial" w:cs="Arial"/>
          <w:sz w:val="22"/>
          <w:szCs w:val="22"/>
        </w:rPr>
        <w:t xml:space="preserve"> eksemplāros pa vienam eksemplāram katrai Pusei. </w:t>
      </w:r>
    </w:p>
    <w:p w14:paraId="323416D5"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12.2. Līgums stājas spēkā tā parakstīšanas brīdī, kas ir brīdis, kad to paraksta pēdējais Puses pārstāvis.</w:t>
      </w:r>
    </w:p>
    <w:p w14:paraId="135CC2EC" w14:textId="5BCECA6A"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12.3. Oficiāla saziņa šī Līguma izpratnē ir e-pasta sarakste starp Komandas Darba vadītāju un </w:t>
      </w:r>
      <w:r w:rsidR="0066297C" w:rsidRPr="00CF0F2F">
        <w:rPr>
          <w:rFonts w:ascii="Arial" w:eastAsia="Calibri" w:hAnsi="Arial" w:cs="Arial"/>
          <w:sz w:val="22"/>
          <w:szCs w:val="22"/>
        </w:rPr>
        <w:t>Atbalsta sniedzēj</w:t>
      </w:r>
      <w:r w:rsidR="000200FE" w:rsidRPr="00CF0F2F">
        <w:rPr>
          <w:rFonts w:ascii="Arial" w:eastAsia="Calibri" w:hAnsi="Arial" w:cs="Arial"/>
          <w:sz w:val="22"/>
          <w:szCs w:val="22"/>
        </w:rPr>
        <w:t>a</w:t>
      </w:r>
      <w:r w:rsidRPr="00CF0F2F">
        <w:rPr>
          <w:rFonts w:ascii="Arial" w:eastAsia="Calibri" w:hAnsi="Arial" w:cs="Arial"/>
          <w:sz w:val="22"/>
          <w:szCs w:val="22"/>
        </w:rPr>
        <w:t xml:space="preserve"> kontaktpersonu </w:t>
      </w:r>
      <w:r w:rsidR="00215D32" w:rsidRPr="00CF0F2F">
        <w:rPr>
          <w:rFonts w:ascii="Arial" w:eastAsia="Calibri" w:hAnsi="Arial" w:cs="Arial"/>
          <w:sz w:val="22"/>
          <w:szCs w:val="22"/>
        </w:rPr>
        <w:t>__________________________________</w:t>
      </w:r>
      <w:r w:rsidRPr="00CF0F2F">
        <w:rPr>
          <w:rFonts w:ascii="Arial" w:eastAsia="Calibri" w:hAnsi="Arial" w:cs="Arial"/>
          <w:sz w:val="22"/>
          <w:szCs w:val="22"/>
        </w:rPr>
        <w:t>izmantojot šajā līgumā norādīto kontaktinformāciju.</w:t>
      </w:r>
    </w:p>
    <w:p w14:paraId="68AE8D88" w14:textId="77777777" w:rsidR="00CD3910" w:rsidRPr="00CF0F2F" w:rsidRDefault="00CD3910">
      <w:pPr>
        <w:pBdr>
          <w:top w:val="nil"/>
          <w:left w:val="nil"/>
          <w:bottom w:val="nil"/>
          <w:right w:val="nil"/>
          <w:between w:val="nil"/>
        </w:pBdr>
        <w:spacing w:after="60" w:line="240" w:lineRule="auto"/>
        <w:ind w:left="0" w:hanging="2"/>
        <w:jc w:val="both"/>
        <w:rPr>
          <w:rFonts w:ascii="Arial" w:eastAsia="Calibri" w:hAnsi="Arial" w:cs="Arial"/>
          <w:sz w:val="22"/>
          <w:szCs w:val="22"/>
        </w:rPr>
      </w:pPr>
    </w:p>
    <w:p w14:paraId="28CC3CC4" w14:textId="21405679" w:rsidR="000200FE" w:rsidRPr="00CF0F2F" w:rsidRDefault="000200FE" w:rsidP="000200FE">
      <w:pPr>
        <w:pBdr>
          <w:top w:val="nil"/>
          <w:left w:val="nil"/>
          <w:bottom w:val="nil"/>
          <w:right w:val="nil"/>
          <w:between w:val="nil"/>
        </w:pBdr>
        <w:spacing w:after="60" w:line="240" w:lineRule="auto"/>
        <w:ind w:left="0" w:hanging="2"/>
        <w:jc w:val="both"/>
        <w:rPr>
          <w:rFonts w:ascii="Arial" w:eastAsia="Calibri" w:hAnsi="Arial" w:cs="Arial"/>
          <w:i/>
          <w:iCs/>
          <w:sz w:val="22"/>
          <w:szCs w:val="22"/>
        </w:rPr>
      </w:pPr>
      <w:r w:rsidRPr="00CF0F2F">
        <w:rPr>
          <w:rFonts w:ascii="Arial" w:eastAsia="Calibri" w:hAnsi="Arial" w:cs="Arial"/>
          <w:i/>
          <w:iCs/>
          <w:sz w:val="22"/>
          <w:szCs w:val="22"/>
        </w:rPr>
        <w:t>Līguma pielikumi ir šī līguma neatņemama sastāvdaļa</w:t>
      </w:r>
      <w:r w:rsidR="00777F44" w:rsidRPr="00CF0F2F">
        <w:rPr>
          <w:rFonts w:ascii="Arial" w:eastAsia="Calibri" w:hAnsi="Arial" w:cs="Arial"/>
          <w:i/>
          <w:iCs/>
          <w:sz w:val="22"/>
          <w:szCs w:val="22"/>
        </w:rPr>
        <w:t xml:space="preserve">: </w:t>
      </w:r>
    </w:p>
    <w:p w14:paraId="3C42153B" w14:textId="271561E2" w:rsidR="00777F44" w:rsidRPr="00CF0F2F" w:rsidRDefault="00777F44" w:rsidP="00777F44">
      <w:pPr>
        <w:pStyle w:val="ListParagraph"/>
        <w:numPr>
          <w:ilvl w:val="3"/>
          <w:numId w:val="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t xml:space="preserve">Inovāciju pieteikums un tāme; </w:t>
      </w:r>
    </w:p>
    <w:p w14:paraId="7A58EAE6" w14:textId="4D89F79A" w:rsidR="00777F44" w:rsidRPr="00CF0F2F" w:rsidRDefault="00777F44" w:rsidP="00777F44">
      <w:pPr>
        <w:pStyle w:val="ListParagraph"/>
        <w:numPr>
          <w:ilvl w:val="3"/>
          <w:numId w:val="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t xml:space="preserve">Minimālās pieteikumu īstenošanas procesa metodiskās fāzes </w:t>
      </w:r>
      <w:bookmarkStart w:id="5" w:name="_Hlk111126734"/>
      <w:r w:rsidRPr="00CF0F2F">
        <w:rPr>
          <w:rFonts w:ascii="Arial" w:eastAsia="Calibri" w:hAnsi="Arial" w:cs="Arial"/>
          <w:i/>
          <w:iCs/>
          <w:sz w:val="22"/>
          <w:szCs w:val="22"/>
        </w:rPr>
        <w:t>(atšķirīgas I-Lab un B-Lab Starta platformai “mazajam atbalstam” un B-Lab Izaugsmes platformai “lielajam atbalstam”</w:t>
      </w:r>
      <w:r w:rsidR="00D569DC" w:rsidRPr="00CF0F2F">
        <w:rPr>
          <w:rFonts w:ascii="Arial" w:eastAsia="Calibri" w:hAnsi="Arial" w:cs="Arial"/>
          <w:i/>
          <w:iCs/>
          <w:sz w:val="22"/>
          <w:szCs w:val="22"/>
        </w:rPr>
        <w:t>)</w:t>
      </w:r>
      <w:bookmarkEnd w:id="5"/>
      <w:r w:rsidRPr="00CF0F2F">
        <w:rPr>
          <w:rFonts w:ascii="Arial" w:eastAsia="Calibri" w:hAnsi="Arial" w:cs="Arial"/>
          <w:i/>
          <w:iCs/>
          <w:sz w:val="22"/>
          <w:szCs w:val="22"/>
        </w:rPr>
        <w:t xml:space="preserve">; </w:t>
      </w:r>
    </w:p>
    <w:p w14:paraId="45DF2F15" w14:textId="626936AA" w:rsidR="00777F44" w:rsidRPr="00CF0F2F" w:rsidRDefault="00777F44" w:rsidP="00777F44">
      <w:pPr>
        <w:pStyle w:val="ListParagraph"/>
        <w:numPr>
          <w:ilvl w:val="3"/>
          <w:numId w:val="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t xml:space="preserve">Izmaksu attiecināšanas nosacījumi un pamatojošie dokumenti; </w:t>
      </w:r>
    </w:p>
    <w:p w14:paraId="7962FA10" w14:textId="2C46B716" w:rsidR="00777F44" w:rsidRPr="00CF0F2F" w:rsidRDefault="00CF0F2F" w:rsidP="00777F44">
      <w:pPr>
        <w:pStyle w:val="ListParagraph"/>
        <w:numPr>
          <w:ilvl w:val="3"/>
          <w:numId w:val="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t>Starpa</w:t>
      </w:r>
      <w:r w:rsidR="00D569DC" w:rsidRPr="00CF0F2F">
        <w:rPr>
          <w:rFonts w:ascii="Arial" w:eastAsia="Calibri" w:hAnsi="Arial" w:cs="Arial"/>
          <w:i/>
          <w:iCs/>
          <w:sz w:val="22"/>
          <w:szCs w:val="22"/>
        </w:rPr>
        <w:t>tskaites veidlapa un prezentācijas forma(atšķirīgas I-Lab un B-Lab Starta platformai “mazajam atbalstam” un B-Lab Izaugsmes platformai “lielajam atbalstam”)</w:t>
      </w:r>
    </w:p>
    <w:p w14:paraId="041D0202" w14:textId="3C4AAE6A" w:rsidR="00D569DC" w:rsidRPr="00CF0F2F" w:rsidRDefault="00D569DC" w:rsidP="00777F44">
      <w:pPr>
        <w:pStyle w:val="ListParagraph"/>
        <w:numPr>
          <w:ilvl w:val="3"/>
          <w:numId w:val="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lastRenderedPageBreak/>
        <w:t>Gala atskaites veidlapa un prezentācijas forma (atšķirīgas I-Lab un B-Lab Starta platformai “mazajam atbalstam” un B-Lab Izaugsmes platformai “lielajam atbalstam”)</w:t>
      </w:r>
    </w:p>
    <w:p w14:paraId="393438E2" w14:textId="48935187" w:rsidR="00D569DC" w:rsidRPr="00CF0F2F" w:rsidRDefault="00D569DC" w:rsidP="00777F44">
      <w:pPr>
        <w:pStyle w:val="ListParagraph"/>
        <w:numPr>
          <w:ilvl w:val="3"/>
          <w:numId w:val="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t xml:space="preserve">Vecāku piekrišanas forma  ( ja dalībnieks nav pilngadīgs) </w:t>
      </w:r>
    </w:p>
    <w:p w14:paraId="6A17D9F0" w14:textId="77777777" w:rsidR="00CD3910" w:rsidRPr="00CF0F2F" w:rsidRDefault="00CD3910">
      <w:pPr>
        <w:pBdr>
          <w:top w:val="nil"/>
          <w:left w:val="nil"/>
          <w:bottom w:val="nil"/>
          <w:right w:val="nil"/>
          <w:between w:val="nil"/>
        </w:pBdr>
        <w:spacing w:after="60" w:line="240" w:lineRule="auto"/>
        <w:ind w:left="0" w:hanging="2"/>
        <w:jc w:val="both"/>
        <w:rPr>
          <w:rFonts w:ascii="Arial" w:eastAsia="Calibri" w:hAnsi="Arial" w:cs="Arial"/>
          <w:sz w:val="22"/>
          <w:szCs w:val="22"/>
        </w:rPr>
      </w:pPr>
    </w:p>
    <w:p w14:paraId="3010C439"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b/>
          <w:sz w:val="22"/>
          <w:szCs w:val="22"/>
        </w:rPr>
        <w:t>13.    Pušu rekvizīti un paraksti:</w:t>
      </w:r>
    </w:p>
    <w:p w14:paraId="0E44981A" w14:textId="77777777" w:rsidR="00CD3910" w:rsidRPr="00CF0F2F" w:rsidRDefault="00CD3910">
      <w:pPr>
        <w:spacing w:after="60"/>
        <w:ind w:left="0" w:hanging="2"/>
        <w:jc w:val="both"/>
        <w:rPr>
          <w:rFonts w:ascii="Arial" w:eastAsia="Calibri" w:hAnsi="Arial" w:cs="Arial"/>
          <w:sz w:val="22"/>
          <w:szCs w:val="22"/>
        </w:rPr>
      </w:pPr>
    </w:p>
    <w:tbl>
      <w:tblPr>
        <w:tblStyle w:val="a3"/>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3"/>
        <w:gridCol w:w="4554"/>
      </w:tblGrid>
      <w:tr w:rsidR="00CD3910" w:rsidRPr="00CF0F2F" w14:paraId="345794B0" w14:textId="77777777">
        <w:tc>
          <w:tcPr>
            <w:tcW w:w="4733" w:type="dxa"/>
          </w:tcPr>
          <w:p w14:paraId="5BDCC244" w14:textId="77777777" w:rsidR="00CD3910" w:rsidRPr="00CF0F2F" w:rsidRDefault="000200FE">
            <w:pPr>
              <w:spacing w:after="60"/>
              <w:ind w:left="0" w:hanging="2"/>
              <w:jc w:val="both"/>
              <w:rPr>
                <w:rFonts w:ascii="Arial" w:eastAsia="Calibri" w:hAnsi="Arial" w:cs="Arial"/>
                <w:sz w:val="22"/>
                <w:szCs w:val="22"/>
              </w:rPr>
            </w:pPr>
            <w:r w:rsidRPr="00CF0F2F">
              <w:rPr>
                <w:rFonts w:ascii="Arial" w:eastAsia="Calibri" w:hAnsi="Arial" w:cs="Arial"/>
                <w:sz w:val="22"/>
                <w:szCs w:val="22"/>
              </w:rPr>
              <w:t xml:space="preserve">Atbalsta sniedzējs : </w:t>
            </w:r>
          </w:p>
          <w:p w14:paraId="3BC3698B" w14:textId="77777777" w:rsidR="000200FE" w:rsidRPr="00CF0F2F" w:rsidRDefault="000200FE">
            <w:pPr>
              <w:spacing w:after="60"/>
              <w:ind w:left="0" w:hanging="2"/>
              <w:jc w:val="both"/>
              <w:rPr>
                <w:rFonts w:ascii="Arial" w:eastAsia="Calibri" w:hAnsi="Arial" w:cs="Arial"/>
                <w:sz w:val="22"/>
                <w:szCs w:val="22"/>
              </w:rPr>
            </w:pPr>
          </w:p>
          <w:p w14:paraId="7BCC368D" w14:textId="77777777" w:rsidR="000200FE" w:rsidRPr="00CF0F2F" w:rsidRDefault="000200FE">
            <w:pPr>
              <w:spacing w:after="60"/>
              <w:ind w:left="0" w:hanging="2"/>
              <w:jc w:val="both"/>
              <w:rPr>
                <w:rFonts w:ascii="Arial" w:eastAsia="Calibri" w:hAnsi="Arial" w:cs="Arial"/>
                <w:sz w:val="22"/>
                <w:szCs w:val="22"/>
              </w:rPr>
            </w:pPr>
          </w:p>
          <w:p w14:paraId="494A0296" w14:textId="77777777" w:rsidR="000200FE" w:rsidRPr="00CF0F2F" w:rsidRDefault="000200FE">
            <w:pPr>
              <w:spacing w:after="60"/>
              <w:ind w:left="0" w:hanging="2"/>
              <w:jc w:val="both"/>
              <w:rPr>
                <w:rFonts w:ascii="Arial" w:eastAsia="Calibri" w:hAnsi="Arial" w:cs="Arial"/>
                <w:sz w:val="22"/>
                <w:szCs w:val="22"/>
              </w:rPr>
            </w:pPr>
          </w:p>
          <w:p w14:paraId="606756C9" w14:textId="77777777" w:rsidR="000200FE" w:rsidRPr="00CF0F2F" w:rsidRDefault="000200FE">
            <w:pPr>
              <w:spacing w:after="60"/>
              <w:ind w:left="0" w:hanging="2"/>
              <w:jc w:val="both"/>
              <w:rPr>
                <w:rFonts w:ascii="Arial" w:eastAsia="Calibri" w:hAnsi="Arial" w:cs="Arial"/>
                <w:sz w:val="22"/>
                <w:szCs w:val="22"/>
              </w:rPr>
            </w:pPr>
          </w:p>
          <w:p w14:paraId="5CC82FDD" w14:textId="375203C4" w:rsidR="000200FE" w:rsidRPr="00CF0F2F" w:rsidRDefault="000200FE">
            <w:pPr>
              <w:spacing w:after="60"/>
              <w:ind w:left="0" w:hanging="2"/>
              <w:jc w:val="both"/>
              <w:rPr>
                <w:rFonts w:ascii="Arial" w:eastAsia="Calibri" w:hAnsi="Arial" w:cs="Arial"/>
                <w:sz w:val="22"/>
                <w:szCs w:val="22"/>
              </w:rPr>
            </w:pPr>
          </w:p>
        </w:tc>
        <w:tc>
          <w:tcPr>
            <w:tcW w:w="4554" w:type="dxa"/>
          </w:tcPr>
          <w:p w14:paraId="06E12547" w14:textId="77777777" w:rsidR="00CD3910" w:rsidRPr="00CF0F2F" w:rsidRDefault="003164B0">
            <w:pPr>
              <w:spacing w:after="60"/>
              <w:ind w:left="0" w:hanging="2"/>
              <w:jc w:val="both"/>
              <w:rPr>
                <w:rFonts w:ascii="Arial" w:eastAsia="Calibri" w:hAnsi="Arial" w:cs="Arial"/>
                <w:sz w:val="22"/>
                <w:szCs w:val="22"/>
              </w:rPr>
            </w:pPr>
            <w:r w:rsidRPr="00CF0F2F">
              <w:rPr>
                <w:rFonts w:ascii="Arial" w:eastAsia="Calibri" w:hAnsi="Arial" w:cs="Arial"/>
                <w:sz w:val="22"/>
                <w:szCs w:val="22"/>
              </w:rPr>
              <w:t>Komanda:</w:t>
            </w:r>
          </w:p>
          <w:p w14:paraId="065FCF2A" w14:textId="77777777" w:rsidR="00CD3910" w:rsidRPr="00CF0F2F" w:rsidRDefault="00CD3910">
            <w:pPr>
              <w:ind w:left="0" w:hanging="2"/>
              <w:jc w:val="both"/>
              <w:rPr>
                <w:rFonts w:ascii="Arial" w:eastAsia="Calibri" w:hAnsi="Arial" w:cs="Arial"/>
                <w:sz w:val="22"/>
                <w:szCs w:val="22"/>
              </w:rPr>
            </w:pPr>
          </w:p>
          <w:p w14:paraId="249B44D8" w14:textId="77777777" w:rsidR="00CD3910" w:rsidRPr="00CF0F2F" w:rsidRDefault="00CD3910">
            <w:pPr>
              <w:ind w:left="0" w:hanging="2"/>
              <w:jc w:val="both"/>
              <w:rPr>
                <w:rFonts w:ascii="Arial" w:eastAsia="Calibri" w:hAnsi="Arial" w:cs="Arial"/>
                <w:sz w:val="22"/>
                <w:szCs w:val="22"/>
              </w:rPr>
            </w:pPr>
          </w:p>
          <w:p w14:paraId="73ACC9FD" w14:textId="77777777" w:rsidR="00CD3910" w:rsidRPr="00CF0F2F" w:rsidRDefault="003164B0">
            <w:pPr>
              <w:ind w:left="0" w:hanging="2"/>
              <w:jc w:val="both"/>
              <w:rPr>
                <w:rFonts w:ascii="Arial" w:eastAsia="Calibri" w:hAnsi="Arial" w:cs="Arial"/>
                <w:sz w:val="22"/>
                <w:szCs w:val="22"/>
              </w:rPr>
            </w:pPr>
            <w:r w:rsidRPr="00CF0F2F">
              <w:rPr>
                <w:rFonts w:ascii="Arial" w:eastAsia="Calibri" w:hAnsi="Arial" w:cs="Arial"/>
                <w:sz w:val="22"/>
                <w:szCs w:val="22"/>
              </w:rPr>
              <w:t xml:space="preserve">__________________________ </w:t>
            </w:r>
          </w:p>
          <w:p w14:paraId="6307F7FA" w14:textId="77777777" w:rsidR="00CD3910" w:rsidRPr="00CF0F2F" w:rsidRDefault="00CD3910">
            <w:pPr>
              <w:ind w:left="0" w:hanging="2"/>
              <w:jc w:val="both"/>
              <w:rPr>
                <w:rFonts w:ascii="Arial" w:eastAsia="Calibri" w:hAnsi="Arial" w:cs="Arial"/>
                <w:sz w:val="22"/>
                <w:szCs w:val="22"/>
              </w:rPr>
            </w:pPr>
          </w:p>
          <w:p w14:paraId="43C11447" w14:textId="77777777" w:rsidR="00CD3910" w:rsidRPr="00CF0F2F" w:rsidRDefault="00CD3910">
            <w:pPr>
              <w:ind w:left="0" w:hanging="2"/>
              <w:jc w:val="both"/>
              <w:rPr>
                <w:rFonts w:ascii="Arial" w:eastAsia="Calibri" w:hAnsi="Arial" w:cs="Arial"/>
                <w:sz w:val="22"/>
                <w:szCs w:val="22"/>
              </w:rPr>
            </w:pPr>
          </w:p>
          <w:p w14:paraId="6133B531" w14:textId="77777777" w:rsidR="00CD3910" w:rsidRPr="00CF0F2F" w:rsidRDefault="003164B0">
            <w:pPr>
              <w:ind w:left="0" w:hanging="2"/>
              <w:jc w:val="both"/>
              <w:rPr>
                <w:rFonts w:ascii="Arial" w:eastAsia="Calibri" w:hAnsi="Arial" w:cs="Arial"/>
                <w:sz w:val="22"/>
                <w:szCs w:val="22"/>
              </w:rPr>
            </w:pPr>
            <w:r w:rsidRPr="00CF0F2F">
              <w:rPr>
                <w:rFonts w:ascii="Arial" w:eastAsia="Calibri" w:hAnsi="Arial" w:cs="Arial"/>
                <w:sz w:val="22"/>
                <w:szCs w:val="22"/>
              </w:rPr>
              <w:t xml:space="preserve">__________________________ </w:t>
            </w:r>
          </w:p>
          <w:p w14:paraId="7DA18537" w14:textId="77777777" w:rsidR="00CD3910" w:rsidRPr="00CF0F2F" w:rsidRDefault="00CD3910">
            <w:pPr>
              <w:ind w:left="0" w:hanging="2"/>
              <w:jc w:val="both"/>
              <w:rPr>
                <w:rFonts w:ascii="Arial" w:eastAsia="Calibri" w:hAnsi="Arial" w:cs="Arial"/>
                <w:sz w:val="22"/>
                <w:szCs w:val="22"/>
              </w:rPr>
            </w:pPr>
          </w:p>
          <w:p w14:paraId="3880921B" w14:textId="77777777" w:rsidR="00CD3910" w:rsidRPr="00CF0F2F" w:rsidRDefault="00CD3910">
            <w:pPr>
              <w:ind w:left="0" w:hanging="2"/>
              <w:jc w:val="both"/>
              <w:rPr>
                <w:rFonts w:ascii="Arial" w:eastAsia="Calibri" w:hAnsi="Arial" w:cs="Arial"/>
                <w:sz w:val="22"/>
                <w:szCs w:val="22"/>
              </w:rPr>
            </w:pPr>
          </w:p>
          <w:p w14:paraId="3771EADA" w14:textId="77777777" w:rsidR="00CD3910" w:rsidRPr="00CF0F2F" w:rsidRDefault="003164B0">
            <w:pPr>
              <w:ind w:left="0" w:hanging="2"/>
              <w:jc w:val="both"/>
              <w:rPr>
                <w:rFonts w:ascii="Arial" w:eastAsia="Calibri" w:hAnsi="Arial" w:cs="Arial"/>
                <w:sz w:val="22"/>
                <w:szCs w:val="22"/>
              </w:rPr>
            </w:pPr>
            <w:r w:rsidRPr="00CF0F2F">
              <w:rPr>
                <w:rFonts w:ascii="Arial" w:eastAsia="Calibri" w:hAnsi="Arial" w:cs="Arial"/>
                <w:sz w:val="22"/>
                <w:szCs w:val="22"/>
              </w:rPr>
              <w:t xml:space="preserve">__________________________ </w:t>
            </w:r>
          </w:p>
          <w:p w14:paraId="7576CB34" w14:textId="77777777" w:rsidR="00CD3910" w:rsidRPr="00CF0F2F" w:rsidRDefault="00CD3910">
            <w:pPr>
              <w:pBdr>
                <w:top w:val="nil"/>
                <w:left w:val="nil"/>
                <w:bottom w:val="nil"/>
                <w:right w:val="nil"/>
                <w:between w:val="nil"/>
              </w:pBdr>
              <w:spacing w:line="240" w:lineRule="auto"/>
              <w:ind w:left="0" w:hanging="2"/>
              <w:rPr>
                <w:rFonts w:ascii="Arial" w:eastAsia="Calibri" w:hAnsi="Arial" w:cs="Arial"/>
                <w:sz w:val="22"/>
                <w:szCs w:val="22"/>
              </w:rPr>
            </w:pPr>
          </w:p>
          <w:p w14:paraId="695E8CDD" w14:textId="77777777" w:rsidR="00CD3910" w:rsidRPr="00CF0F2F" w:rsidRDefault="003164B0">
            <w:pPr>
              <w:pBdr>
                <w:top w:val="nil"/>
                <w:left w:val="nil"/>
                <w:bottom w:val="nil"/>
                <w:right w:val="nil"/>
                <w:between w:val="nil"/>
              </w:pBdr>
              <w:spacing w:line="240" w:lineRule="auto"/>
              <w:ind w:left="0" w:hanging="2"/>
              <w:rPr>
                <w:rFonts w:ascii="Arial" w:eastAsia="Calibri" w:hAnsi="Arial" w:cs="Arial"/>
                <w:sz w:val="22"/>
                <w:szCs w:val="22"/>
              </w:rPr>
            </w:pPr>
            <w:r w:rsidRPr="00CF0F2F">
              <w:rPr>
                <w:rFonts w:ascii="Arial" w:eastAsia="Calibri" w:hAnsi="Arial" w:cs="Arial"/>
                <w:sz w:val="22"/>
                <w:szCs w:val="22"/>
              </w:rPr>
              <w:t xml:space="preserve">Komandas darba vadītājs: </w:t>
            </w:r>
          </w:p>
          <w:p w14:paraId="6B4EE79A" w14:textId="77777777" w:rsidR="00CD3910" w:rsidRPr="00CF0F2F" w:rsidRDefault="00CD3910">
            <w:pPr>
              <w:pBdr>
                <w:top w:val="nil"/>
                <w:left w:val="nil"/>
                <w:bottom w:val="nil"/>
                <w:right w:val="nil"/>
                <w:between w:val="nil"/>
              </w:pBdr>
              <w:spacing w:line="240" w:lineRule="auto"/>
              <w:ind w:left="0" w:hanging="2"/>
              <w:rPr>
                <w:rFonts w:ascii="Arial" w:eastAsia="Calibri" w:hAnsi="Arial" w:cs="Arial"/>
                <w:sz w:val="22"/>
                <w:szCs w:val="22"/>
              </w:rPr>
            </w:pPr>
          </w:p>
          <w:p w14:paraId="4D17FFAC" w14:textId="77777777" w:rsidR="00CD3910" w:rsidRPr="00CF0F2F" w:rsidRDefault="003164B0">
            <w:pPr>
              <w:pBdr>
                <w:top w:val="nil"/>
                <w:left w:val="nil"/>
                <w:bottom w:val="nil"/>
                <w:right w:val="nil"/>
                <w:between w:val="nil"/>
              </w:pBdr>
              <w:spacing w:line="240" w:lineRule="auto"/>
              <w:ind w:left="0" w:hanging="2"/>
              <w:rPr>
                <w:rFonts w:ascii="Arial" w:eastAsia="Calibri" w:hAnsi="Arial" w:cs="Arial"/>
                <w:sz w:val="22"/>
                <w:szCs w:val="22"/>
              </w:rPr>
            </w:pPr>
            <w:r w:rsidRPr="00CF0F2F">
              <w:rPr>
                <w:rFonts w:ascii="Arial" w:eastAsia="Calibri" w:hAnsi="Arial" w:cs="Arial"/>
                <w:sz w:val="22"/>
                <w:szCs w:val="22"/>
              </w:rPr>
              <w:t>__________________________</w:t>
            </w:r>
          </w:p>
          <w:p w14:paraId="2CB845B9" w14:textId="71074136" w:rsidR="00CD3910" w:rsidRPr="00CF0F2F" w:rsidRDefault="00CD3910">
            <w:pPr>
              <w:pBdr>
                <w:top w:val="nil"/>
                <w:left w:val="nil"/>
                <w:bottom w:val="nil"/>
                <w:right w:val="nil"/>
                <w:between w:val="nil"/>
              </w:pBdr>
              <w:spacing w:line="240" w:lineRule="auto"/>
              <w:ind w:left="0" w:hanging="2"/>
              <w:rPr>
                <w:rFonts w:ascii="Arial" w:eastAsia="Calibri" w:hAnsi="Arial" w:cs="Arial"/>
                <w:sz w:val="22"/>
                <w:szCs w:val="22"/>
              </w:rPr>
            </w:pPr>
          </w:p>
        </w:tc>
      </w:tr>
    </w:tbl>
    <w:p w14:paraId="1EEFEC8C" w14:textId="3ADF5385" w:rsidR="007404A3" w:rsidRPr="00CF0F2F" w:rsidRDefault="007404A3">
      <w:pPr>
        <w:spacing w:after="60"/>
        <w:ind w:left="0" w:hanging="2"/>
        <w:jc w:val="both"/>
        <w:rPr>
          <w:rFonts w:ascii="Arial" w:eastAsia="Calibri" w:hAnsi="Arial" w:cs="Arial"/>
          <w:sz w:val="22"/>
          <w:szCs w:val="22"/>
        </w:rPr>
      </w:pPr>
    </w:p>
    <w:p w14:paraId="7D59B861" w14:textId="77777777" w:rsidR="00D569DC" w:rsidRPr="00CF0F2F" w:rsidRDefault="00D569DC" w:rsidP="00D569DC">
      <w:pPr>
        <w:spacing w:line="240" w:lineRule="auto"/>
        <w:ind w:left="0" w:hanging="2"/>
        <w:jc w:val="both"/>
        <w:rPr>
          <w:rFonts w:ascii="Arial" w:hAnsi="Arial" w:cs="Arial"/>
          <w:sz w:val="22"/>
          <w:szCs w:val="22"/>
        </w:rPr>
      </w:pPr>
    </w:p>
    <w:sectPr w:rsidR="00D569DC" w:rsidRPr="00CF0F2F">
      <w:headerReference w:type="even" r:id="rId12"/>
      <w:headerReference w:type="default" r:id="rId13"/>
      <w:footerReference w:type="even" r:id="rId14"/>
      <w:footerReference w:type="default" r:id="rId15"/>
      <w:headerReference w:type="first" r:id="rId16"/>
      <w:footerReference w:type="first" r:id="rId17"/>
      <w:pgSz w:w="11906" w:h="16838"/>
      <w:pgMar w:top="1077" w:right="1191" w:bottom="964" w:left="1644"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EB99" w16cex:dateUtc="2022-08-18T13:47:00Z"/>
  <w16cex:commentExtensible w16cex:durableId="26B0E1D9" w16cex:dateUtc="2022-08-24T14:43:00Z"/>
  <w16cex:commentExtensible w16cex:durableId="26A8EB28" w16cex:dateUtc="2022-08-18T13:45:00Z"/>
  <w16cex:commentExtensible w16cex:durableId="26A8EB68" w16cex:dateUtc="2022-08-18T13:46:00Z"/>
  <w16cex:commentExtensible w16cex:durableId="26A8ECBA" w16cex:dateUtc="2022-08-18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5DEC5F" w16cid:durableId="26A8EB99"/>
  <w16cid:commentId w16cid:paraId="470FA0E5" w16cid:durableId="26B0E1D9"/>
  <w16cid:commentId w16cid:paraId="79DF32DF" w16cid:durableId="26A8EB28"/>
  <w16cid:commentId w16cid:paraId="694D5D0D" w16cid:durableId="26A8EB68"/>
  <w16cid:commentId w16cid:paraId="45CD74F2" w16cid:durableId="26A8EC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00EA" w14:textId="77777777" w:rsidR="00E912CB" w:rsidRDefault="00E912CB">
      <w:pPr>
        <w:spacing w:line="240" w:lineRule="auto"/>
        <w:ind w:left="0" w:hanging="2"/>
      </w:pPr>
      <w:r>
        <w:separator/>
      </w:r>
    </w:p>
  </w:endnote>
  <w:endnote w:type="continuationSeparator" w:id="0">
    <w:p w14:paraId="5CAB5EB6" w14:textId="77777777" w:rsidR="00E912CB" w:rsidRDefault="00E912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A050" w14:textId="77777777" w:rsidR="00CD3910" w:rsidRDefault="00CD3910">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A928" w14:textId="05E0B328" w:rsidR="00CD3910" w:rsidRDefault="003164B0">
    <w:pPr>
      <w:pBdr>
        <w:top w:val="nil"/>
        <w:left w:val="nil"/>
        <w:bottom w:val="nil"/>
        <w:right w:val="nil"/>
        <w:between w:val="nil"/>
      </w:pBdr>
      <w:tabs>
        <w:tab w:val="center" w:pos="4513"/>
        <w:tab w:val="right" w:pos="902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E29A0">
      <w:rPr>
        <w:noProof/>
        <w:color w:val="000000"/>
      </w:rPr>
      <w:t>7</w:t>
    </w:r>
    <w:r>
      <w:rPr>
        <w:color w:val="000000"/>
      </w:rPr>
      <w:fldChar w:fldCharType="end"/>
    </w:r>
    <w:r>
      <w:rPr>
        <w:noProof/>
      </w:rPr>
      <w:drawing>
        <wp:anchor distT="0" distB="0" distL="114300" distR="114300" simplePos="0" relativeHeight="251660288" behindDoc="0" locked="0" layoutInCell="1" hidden="0" allowOverlap="1" wp14:anchorId="7A2769C5" wp14:editId="5511B149">
          <wp:simplePos x="0" y="0"/>
          <wp:positionH relativeFrom="column">
            <wp:posOffset>-244474</wp:posOffset>
          </wp:positionH>
          <wp:positionV relativeFrom="paragraph">
            <wp:posOffset>24130</wp:posOffset>
          </wp:positionV>
          <wp:extent cx="6082665" cy="709930"/>
          <wp:effectExtent l="0" t="0" r="0" b="0"/>
          <wp:wrapSquare wrapText="bothSides" distT="0" distB="0" distL="114300" distR="114300"/>
          <wp:docPr id="12" name="image3.png" descr="https://lh6.googleusercontent.com/AuOS0IRocp7JsZQH5rSBcYqSOATWEr0w_EagJs8Gx4rzJmCUcYHg5qKJsIwmUloiuTiwV3Tsk3lFpu9BpbDEHztcFEfWzPDxOV120Z5elH9KPxnyMb_42qTCjbom2AsfVLfyfQ3e"/>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AuOS0IRocp7JsZQH5rSBcYqSOATWEr0w_EagJs8Gx4rzJmCUcYHg5qKJsIwmUloiuTiwV3Tsk3lFpu9BpbDEHztcFEfWzPDxOV120Z5elH9KPxnyMb_42qTCjbom2AsfVLfyfQ3e"/>
                  <pic:cNvPicPr preferRelativeResize="0"/>
                </pic:nvPicPr>
                <pic:blipFill>
                  <a:blip r:embed="rId1"/>
                  <a:srcRect/>
                  <a:stretch>
                    <a:fillRect/>
                  </a:stretch>
                </pic:blipFill>
                <pic:spPr>
                  <a:xfrm>
                    <a:off x="0" y="0"/>
                    <a:ext cx="6082665" cy="709930"/>
                  </a:xfrm>
                  <a:prstGeom prst="rect">
                    <a:avLst/>
                  </a:prstGeom>
                  <a:ln/>
                </pic:spPr>
              </pic:pic>
            </a:graphicData>
          </a:graphic>
        </wp:anchor>
      </w:drawing>
    </w:r>
  </w:p>
  <w:p w14:paraId="500D18A8" w14:textId="77777777" w:rsidR="00CD3910" w:rsidRDefault="00CD3910">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6772" w14:textId="77777777" w:rsidR="00CD3910" w:rsidRDefault="00CD3910">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E6C1" w14:textId="77777777" w:rsidR="00E912CB" w:rsidRDefault="00E912CB">
      <w:pPr>
        <w:spacing w:line="240" w:lineRule="auto"/>
        <w:ind w:left="0" w:hanging="2"/>
      </w:pPr>
      <w:r>
        <w:separator/>
      </w:r>
    </w:p>
  </w:footnote>
  <w:footnote w:type="continuationSeparator" w:id="0">
    <w:p w14:paraId="11C73126" w14:textId="77777777" w:rsidR="00E912CB" w:rsidRDefault="00E912CB">
      <w:pPr>
        <w:spacing w:line="240" w:lineRule="auto"/>
        <w:ind w:left="0" w:hanging="2"/>
      </w:pPr>
      <w:r>
        <w:continuationSeparator/>
      </w:r>
    </w:p>
  </w:footnote>
  <w:footnote w:id="1">
    <w:p w14:paraId="22CB2E24" w14:textId="77777777" w:rsidR="00CD3910" w:rsidRDefault="003164B0">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https://likumi.lv/ta/id/296608-darbibas-programmas-izaugsme-un-nodarbinatiba-1-1-1-specifiska-atbalsta-merka-palielinat-latvijas-zinatnisko-instituciju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68EC" w14:textId="77777777" w:rsidR="00CD3910" w:rsidRDefault="00CD3910">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40EE" w14:textId="5FE4C29A" w:rsidR="00CD3910" w:rsidRDefault="00977E83">
    <w:pPr>
      <w:pBdr>
        <w:top w:val="nil"/>
        <w:left w:val="nil"/>
        <w:bottom w:val="nil"/>
        <w:right w:val="nil"/>
        <w:between w:val="nil"/>
      </w:pBdr>
      <w:tabs>
        <w:tab w:val="center" w:pos="4513"/>
        <w:tab w:val="right" w:pos="9026"/>
      </w:tabs>
      <w:spacing w:line="240" w:lineRule="auto"/>
      <w:ind w:left="0" w:hanging="2"/>
      <w:rPr>
        <w:color w:val="000000"/>
      </w:rPr>
    </w:pPr>
    <w:r>
      <w:rPr>
        <w:noProof/>
      </w:rPr>
      <w:drawing>
        <wp:anchor distT="0" distB="0" distL="0" distR="0" simplePos="0" relativeHeight="251659264" behindDoc="1" locked="0" layoutInCell="1" hidden="0" allowOverlap="1" wp14:anchorId="56462A7B" wp14:editId="06C00BDE">
          <wp:simplePos x="0" y="0"/>
          <wp:positionH relativeFrom="column">
            <wp:posOffset>-386715</wp:posOffset>
          </wp:positionH>
          <wp:positionV relativeFrom="paragraph">
            <wp:posOffset>226060</wp:posOffset>
          </wp:positionV>
          <wp:extent cx="5819775" cy="133985"/>
          <wp:effectExtent l="0" t="0" r="9525" b="0"/>
          <wp:wrapNone/>
          <wp:docPr id="13" name="image2.png" descr="[25558] Vidzemes augstskola - Korporatīvais stils projektam VIPs Veidlapa 210x 297mm  22-17 10.02.2022"/>
          <wp:cNvGraphicFramePr/>
          <a:graphic xmlns:a="http://schemas.openxmlformats.org/drawingml/2006/main">
            <a:graphicData uri="http://schemas.openxmlformats.org/drawingml/2006/picture">
              <pic:pic xmlns:pic="http://schemas.openxmlformats.org/drawingml/2006/picture">
                <pic:nvPicPr>
                  <pic:cNvPr id="0" name="image2.png" descr="[25558] Vidzemes augstskola - Korporatīvais stils projektam VIPs Veidlapa 210x 297mm  22-17 10.02.2022"/>
                  <pic:cNvPicPr preferRelativeResize="0"/>
                </pic:nvPicPr>
                <pic:blipFill>
                  <a:blip r:embed="rId1"/>
                  <a:srcRect/>
                  <a:stretch>
                    <a:fillRect/>
                  </a:stretch>
                </pic:blipFill>
                <pic:spPr>
                  <a:xfrm>
                    <a:off x="0" y="0"/>
                    <a:ext cx="5819775" cy="133985"/>
                  </a:xfrm>
                  <a:prstGeom prst="rect">
                    <a:avLst/>
                  </a:prstGeom>
                  <a:ln/>
                </pic:spPr>
              </pic:pic>
            </a:graphicData>
          </a:graphic>
          <wp14:sizeRelH relativeFrom="margin">
            <wp14:pctWidth>0</wp14:pctWidth>
          </wp14:sizeRelH>
        </wp:anchor>
      </w:drawing>
    </w:r>
    <w:r w:rsidR="003164B0">
      <w:rPr>
        <w:noProof/>
      </w:rPr>
      <w:drawing>
        <wp:anchor distT="0" distB="0" distL="0" distR="0" simplePos="0" relativeHeight="251658240" behindDoc="1" locked="0" layoutInCell="1" hidden="0" allowOverlap="1" wp14:anchorId="29BBF4C5" wp14:editId="7083C879">
          <wp:simplePos x="0" y="0"/>
          <wp:positionH relativeFrom="column">
            <wp:posOffset>4261484</wp:posOffset>
          </wp:positionH>
          <wp:positionV relativeFrom="paragraph">
            <wp:posOffset>-450215</wp:posOffset>
          </wp:positionV>
          <wp:extent cx="1864631" cy="676275"/>
          <wp:effectExtent l="0" t="0" r="0" b="0"/>
          <wp:wrapNone/>
          <wp:docPr id="14" name="image1.png" descr="VIPs_logo_horiz_color"/>
          <wp:cNvGraphicFramePr/>
          <a:graphic xmlns:a="http://schemas.openxmlformats.org/drawingml/2006/main">
            <a:graphicData uri="http://schemas.openxmlformats.org/drawingml/2006/picture">
              <pic:pic xmlns:pic="http://schemas.openxmlformats.org/drawingml/2006/picture">
                <pic:nvPicPr>
                  <pic:cNvPr id="0" name="image1.png" descr="VIPs_logo_horiz_color"/>
                  <pic:cNvPicPr preferRelativeResize="0"/>
                </pic:nvPicPr>
                <pic:blipFill>
                  <a:blip r:embed="rId2"/>
                  <a:srcRect/>
                  <a:stretch>
                    <a:fillRect/>
                  </a:stretch>
                </pic:blipFill>
                <pic:spPr>
                  <a:xfrm>
                    <a:off x="0" y="0"/>
                    <a:ext cx="1869625" cy="678086"/>
                  </a:xfrm>
                  <a:prstGeom prst="rect">
                    <a:avLst/>
                  </a:prstGeom>
                  <a:ln/>
                </pic:spPr>
              </pic:pic>
            </a:graphicData>
          </a:graphic>
          <wp14:sizeRelH relativeFrom="margin">
            <wp14:pctWidth>0</wp14:pctWidth>
          </wp14:sizeRelH>
          <wp14:sizeRelV relativeFrom="margin">
            <wp14:pctHeight>0</wp14:pctHeight>
          </wp14:sizeRelV>
        </wp:anchor>
      </w:drawing>
    </w:r>
  </w:p>
  <w:p w14:paraId="5443DB87" w14:textId="3B6AC6AA" w:rsidR="00CD3910" w:rsidRDefault="00CD3910">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310B" w14:textId="77777777" w:rsidR="00CD3910" w:rsidRDefault="00CD3910">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7D60"/>
    <w:multiLevelType w:val="multilevel"/>
    <w:tmpl w:val="867A70E0"/>
    <w:lvl w:ilvl="0">
      <w:start w:val="1"/>
      <w:numFmt w:val="decimal"/>
      <w:lvlText w:val="%1."/>
      <w:lvlJc w:val="left"/>
      <w:pPr>
        <w:ind w:left="502" w:hanging="360"/>
      </w:pPr>
      <w:rPr>
        <w:rFonts w:ascii="Times New Roman" w:eastAsia="Times New Roman" w:hAnsi="Times New Roman" w:cs="Times New Roman"/>
        <w:b/>
        <w:sz w:val="24"/>
        <w:szCs w:val="24"/>
        <w:vertAlign w:val="baseline"/>
      </w:rPr>
    </w:lvl>
    <w:lvl w:ilvl="1">
      <w:start w:val="1"/>
      <w:numFmt w:val="decimal"/>
      <w:lvlText w:val="%1.%2."/>
      <w:lvlJc w:val="left"/>
      <w:pPr>
        <w:ind w:left="858"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208E1AD9"/>
    <w:multiLevelType w:val="hybridMultilevel"/>
    <w:tmpl w:val="4C1C33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E636D6"/>
    <w:multiLevelType w:val="hybridMultilevel"/>
    <w:tmpl w:val="D124075A"/>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3" w15:restartNumberingAfterBreak="0">
    <w:nsid w:val="4DA61045"/>
    <w:multiLevelType w:val="multilevel"/>
    <w:tmpl w:val="CF429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144D0C"/>
    <w:multiLevelType w:val="multilevel"/>
    <w:tmpl w:val="22463118"/>
    <w:lvl w:ilvl="0">
      <w:start w:val="1"/>
      <w:numFmt w:val="decimal"/>
      <w:lvlText w:val="%1."/>
      <w:lvlJc w:val="left"/>
      <w:pPr>
        <w:ind w:left="360" w:hanging="360"/>
      </w:pPr>
      <w:rPr>
        <w:b/>
        <w:vertAlign w:val="baseline"/>
      </w:rPr>
    </w:lvl>
    <w:lvl w:ilvl="1">
      <w:start w:val="1"/>
      <w:numFmt w:val="decimal"/>
      <w:lvlText w:val="%1.%2."/>
      <w:lvlJc w:val="left"/>
      <w:pPr>
        <w:ind w:left="465" w:hanging="465"/>
      </w:pPr>
      <w:rPr>
        <w:rFonts w:ascii="Calibri" w:eastAsia="Calibri" w:hAnsi="Calibri" w:cs="Calibri"/>
        <w:b w:val="0"/>
        <w:color w:val="000000"/>
        <w:vertAlign w:val="baseline"/>
      </w:rPr>
    </w:lvl>
    <w:lvl w:ilvl="2">
      <w:start w:val="1"/>
      <w:numFmt w:val="decimal"/>
      <w:lvlText w:val="%1.%2.%3."/>
      <w:lvlJc w:val="left"/>
      <w:pPr>
        <w:ind w:left="720" w:hanging="720"/>
      </w:pPr>
      <w:rPr>
        <w:rFonts w:ascii="Calibri" w:eastAsia="Calibri" w:hAnsi="Calibri" w:cs="Calibri"/>
        <w:b w:val="0"/>
        <w:color w:val="000000"/>
        <w:sz w:val="20"/>
        <w:szCs w:val="20"/>
        <w:vertAlign w:val="baseline"/>
      </w:rPr>
    </w:lvl>
    <w:lvl w:ilvl="3">
      <w:start w:val="1"/>
      <w:numFmt w:val="decimal"/>
      <w:lvlText w:val="%1.%2.%3.%4."/>
      <w:lvlJc w:val="left"/>
      <w:pPr>
        <w:ind w:left="862" w:hanging="720"/>
      </w:pPr>
      <w:rPr>
        <w:b w:val="0"/>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 w15:restartNumberingAfterBreak="0">
    <w:nsid w:val="57FE6406"/>
    <w:multiLevelType w:val="hybridMultilevel"/>
    <w:tmpl w:val="44BAE75C"/>
    <w:lvl w:ilvl="0" w:tplc="680E722A">
      <w:start w:val="1"/>
      <w:numFmt w:val="decimal"/>
      <w:lvlText w:val="%1."/>
      <w:lvlJc w:val="left"/>
      <w:pPr>
        <w:ind w:left="360" w:hanging="360"/>
      </w:pPr>
      <w:rPr>
        <w:rFonts w:cs="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A332F7E"/>
    <w:multiLevelType w:val="multilevel"/>
    <w:tmpl w:val="730276D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094EBD"/>
    <w:multiLevelType w:val="hybridMultilevel"/>
    <w:tmpl w:val="8CBC8C3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B9F0A19"/>
    <w:multiLevelType w:val="multilevel"/>
    <w:tmpl w:val="CF429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EF0B04"/>
    <w:multiLevelType w:val="multilevel"/>
    <w:tmpl w:val="B37062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4"/>
  </w:num>
  <w:num w:numId="3">
    <w:abstractNumId w:val="0"/>
  </w:num>
  <w:num w:numId="4">
    <w:abstractNumId w:val="1"/>
  </w:num>
  <w:num w:numId="5">
    <w:abstractNumId w:val="2"/>
  </w:num>
  <w:num w:numId="6">
    <w:abstractNumId w:val="8"/>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10"/>
    <w:rsid w:val="000200FE"/>
    <w:rsid w:val="00065F50"/>
    <w:rsid w:val="000710FD"/>
    <w:rsid w:val="000969A9"/>
    <w:rsid w:val="00097A69"/>
    <w:rsid w:val="000A3985"/>
    <w:rsid w:val="000A41BA"/>
    <w:rsid w:val="0012307C"/>
    <w:rsid w:val="00127C59"/>
    <w:rsid w:val="00133F3B"/>
    <w:rsid w:val="0013541A"/>
    <w:rsid w:val="00140640"/>
    <w:rsid w:val="00161C4C"/>
    <w:rsid w:val="0016793D"/>
    <w:rsid w:val="001D3A0F"/>
    <w:rsid w:val="00215D32"/>
    <w:rsid w:val="0027567B"/>
    <w:rsid w:val="002D146C"/>
    <w:rsid w:val="002E1598"/>
    <w:rsid w:val="00303F74"/>
    <w:rsid w:val="003164B0"/>
    <w:rsid w:val="00322AB9"/>
    <w:rsid w:val="003862E0"/>
    <w:rsid w:val="003A1802"/>
    <w:rsid w:val="00435AE7"/>
    <w:rsid w:val="00463EDA"/>
    <w:rsid w:val="00465DB0"/>
    <w:rsid w:val="00471894"/>
    <w:rsid w:val="004E29A0"/>
    <w:rsid w:val="005572F5"/>
    <w:rsid w:val="0056623D"/>
    <w:rsid w:val="005C2983"/>
    <w:rsid w:val="00607404"/>
    <w:rsid w:val="006122F5"/>
    <w:rsid w:val="00624E7B"/>
    <w:rsid w:val="006474CC"/>
    <w:rsid w:val="0066297C"/>
    <w:rsid w:val="00684D6E"/>
    <w:rsid w:val="006C36B9"/>
    <w:rsid w:val="006C3CCF"/>
    <w:rsid w:val="007404A3"/>
    <w:rsid w:val="0074719B"/>
    <w:rsid w:val="00777F44"/>
    <w:rsid w:val="00785757"/>
    <w:rsid w:val="007A5141"/>
    <w:rsid w:val="008226FF"/>
    <w:rsid w:val="0083575A"/>
    <w:rsid w:val="0083629D"/>
    <w:rsid w:val="008A615F"/>
    <w:rsid w:val="008E277E"/>
    <w:rsid w:val="008F4E14"/>
    <w:rsid w:val="00977E83"/>
    <w:rsid w:val="00A0319A"/>
    <w:rsid w:val="00AB10BC"/>
    <w:rsid w:val="00AD172A"/>
    <w:rsid w:val="00B0388B"/>
    <w:rsid w:val="00B208B5"/>
    <w:rsid w:val="00B72239"/>
    <w:rsid w:val="00B751C5"/>
    <w:rsid w:val="00BA3F8D"/>
    <w:rsid w:val="00C05DF6"/>
    <w:rsid w:val="00C62EDB"/>
    <w:rsid w:val="00C719AF"/>
    <w:rsid w:val="00CA414A"/>
    <w:rsid w:val="00CD3910"/>
    <w:rsid w:val="00CF0F2F"/>
    <w:rsid w:val="00CF2E66"/>
    <w:rsid w:val="00CF760B"/>
    <w:rsid w:val="00D16CF2"/>
    <w:rsid w:val="00D32D95"/>
    <w:rsid w:val="00D569DC"/>
    <w:rsid w:val="00D71DAE"/>
    <w:rsid w:val="00D9065A"/>
    <w:rsid w:val="00E33D3D"/>
    <w:rsid w:val="00E34BDA"/>
    <w:rsid w:val="00E84C14"/>
    <w:rsid w:val="00E90234"/>
    <w:rsid w:val="00E912CB"/>
    <w:rsid w:val="00E93795"/>
    <w:rsid w:val="00EA1AC0"/>
    <w:rsid w:val="00EB1CCE"/>
    <w:rsid w:val="00EC73AE"/>
    <w:rsid w:val="00F26E95"/>
    <w:rsid w:val="00F574C3"/>
    <w:rsid w:val="00F7786D"/>
    <w:rsid w:val="00FF760E"/>
    <w:rsid w:val="0F08C3C7"/>
    <w:rsid w:val="3772AA68"/>
    <w:rsid w:val="3C28E543"/>
    <w:rsid w:val="7A849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CE0A"/>
  <w15:docId w15:val="{6DD6BFEC-53BB-4741-9859-8AD359FD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FE"/>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rsid w:val="006022FE"/>
    <w:pPr>
      <w:keepNext/>
      <w:jc w:val="center"/>
    </w:pPr>
    <w:rPr>
      <w:b/>
    </w:rPr>
  </w:style>
  <w:style w:type="paragraph" w:styleId="Heading2">
    <w:name w:val="heading 2"/>
    <w:basedOn w:val="Normal"/>
    <w:next w:val="Normal"/>
    <w:uiPriority w:val="9"/>
    <w:semiHidden/>
    <w:unhideWhenUsed/>
    <w:qFormat/>
    <w:rsid w:val="006022FE"/>
    <w:pPr>
      <w:keepNext/>
      <w:jc w:val="center"/>
      <w:outlineLvl w:val="1"/>
    </w:pPr>
    <w:rPr>
      <w:b/>
    </w:rPr>
  </w:style>
  <w:style w:type="paragraph" w:styleId="Heading3">
    <w:name w:val="heading 3"/>
    <w:basedOn w:val="Normal"/>
    <w:next w:val="Normal"/>
    <w:uiPriority w:val="9"/>
    <w:semiHidden/>
    <w:unhideWhenUsed/>
    <w:qFormat/>
    <w:rsid w:val="006022F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022FE"/>
    <w:pPr>
      <w:keepNext/>
      <w:keepLines/>
      <w:spacing w:before="240" w:after="40"/>
      <w:outlineLvl w:val="3"/>
    </w:pPr>
    <w:rPr>
      <w:b/>
    </w:rPr>
  </w:style>
  <w:style w:type="paragraph" w:styleId="Heading5">
    <w:name w:val="heading 5"/>
    <w:basedOn w:val="Normal"/>
    <w:next w:val="Normal"/>
    <w:uiPriority w:val="9"/>
    <w:semiHidden/>
    <w:unhideWhenUsed/>
    <w:qFormat/>
    <w:rsid w:val="006022F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022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6022FE"/>
    <w:pPr>
      <w:keepNext/>
      <w:keepLines/>
      <w:spacing w:before="480" w:after="120"/>
    </w:pPr>
    <w:rPr>
      <w:b/>
      <w:sz w:val="72"/>
      <w:szCs w:val="72"/>
    </w:rPr>
  </w:style>
  <w:style w:type="paragraph" w:styleId="BodyText">
    <w:name w:val="Body Text"/>
    <w:basedOn w:val="Normal"/>
    <w:rsid w:val="006022FE"/>
    <w:pPr>
      <w:jc w:val="both"/>
    </w:pPr>
  </w:style>
  <w:style w:type="table" w:styleId="TableGrid">
    <w:name w:val="Table Grid"/>
    <w:basedOn w:val="TableNormal"/>
    <w:rsid w:val="006022F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6022FE"/>
    <w:pPr>
      <w:ind w:left="720"/>
    </w:pPr>
  </w:style>
  <w:style w:type="paragraph" w:styleId="BalloonText">
    <w:name w:val="Balloon Text"/>
    <w:basedOn w:val="Normal"/>
    <w:rsid w:val="006022FE"/>
    <w:rPr>
      <w:rFonts w:ascii="Segoe UI" w:hAnsi="Segoe UI" w:cs="Segoe UI"/>
      <w:sz w:val="18"/>
      <w:szCs w:val="18"/>
    </w:rPr>
  </w:style>
  <w:style w:type="character" w:customStyle="1" w:styleId="BalloonTextChar">
    <w:name w:val="Balloon Text Char"/>
    <w:rsid w:val="006022FE"/>
    <w:rPr>
      <w:rFonts w:ascii="Segoe UI" w:hAnsi="Segoe UI" w:cs="Segoe UI"/>
      <w:w w:val="100"/>
      <w:position w:val="-1"/>
      <w:sz w:val="18"/>
      <w:szCs w:val="18"/>
      <w:effect w:val="none"/>
      <w:vertAlign w:val="baseline"/>
      <w:cs w:val="0"/>
      <w:em w:val="none"/>
      <w:lang w:val="lv-LV" w:eastAsia="lv-LV"/>
    </w:rPr>
  </w:style>
  <w:style w:type="paragraph" w:styleId="Header">
    <w:name w:val="header"/>
    <w:basedOn w:val="Normal"/>
    <w:uiPriority w:val="99"/>
    <w:rsid w:val="006022FE"/>
    <w:pPr>
      <w:tabs>
        <w:tab w:val="center" w:pos="4513"/>
        <w:tab w:val="right" w:pos="9026"/>
      </w:tabs>
    </w:pPr>
  </w:style>
  <w:style w:type="character" w:customStyle="1" w:styleId="HeaderChar">
    <w:name w:val="Header Char"/>
    <w:uiPriority w:val="99"/>
    <w:rsid w:val="006022FE"/>
    <w:rPr>
      <w:w w:val="100"/>
      <w:position w:val="-1"/>
      <w:sz w:val="24"/>
      <w:szCs w:val="24"/>
      <w:effect w:val="none"/>
      <w:vertAlign w:val="baseline"/>
      <w:cs w:val="0"/>
      <w:em w:val="none"/>
    </w:rPr>
  </w:style>
  <w:style w:type="paragraph" w:styleId="Footer">
    <w:name w:val="footer"/>
    <w:basedOn w:val="Normal"/>
    <w:rsid w:val="006022FE"/>
    <w:pPr>
      <w:tabs>
        <w:tab w:val="center" w:pos="4513"/>
        <w:tab w:val="right" w:pos="9026"/>
      </w:tabs>
    </w:pPr>
  </w:style>
  <w:style w:type="character" w:customStyle="1" w:styleId="FooterChar">
    <w:name w:val="Footer Char"/>
    <w:rsid w:val="006022FE"/>
    <w:rPr>
      <w:w w:val="100"/>
      <w:position w:val="-1"/>
      <w:sz w:val="24"/>
      <w:szCs w:val="24"/>
      <w:effect w:val="none"/>
      <w:vertAlign w:val="baseline"/>
      <w:cs w:val="0"/>
      <w:em w:val="none"/>
    </w:rPr>
  </w:style>
  <w:style w:type="character" w:styleId="CommentReference">
    <w:name w:val="annotation reference"/>
    <w:rsid w:val="006022FE"/>
    <w:rPr>
      <w:w w:val="100"/>
      <w:position w:val="-1"/>
      <w:sz w:val="16"/>
      <w:szCs w:val="16"/>
      <w:effect w:val="none"/>
      <w:vertAlign w:val="baseline"/>
      <w:cs w:val="0"/>
      <w:em w:val="none"/>
    </w:rPr>
  </w:style>
  <w:style w:type="paragraph" w:styleId="CommentText">
    <w:name w:val="annotation text"/>
    <w:basedOn w:val="Normal"/>
    <w:rsid w:val="006022FE"/>
    <w:rPr>
      <w:sz w:val="20"/>
      <w:szCs w:val="20"/>
    </w:rPr>
  </w:style>
  <w:style w:type="character" w:customStyle="1" w:styleId="CommentTextChar">
    <w:name w:val="Comment Text Char"/>
    <w:rsid w:val="006022FE"/>
    <w:rPr>
      <w:w w:val="100"/>
      <w:position w:val="-1"/>
      <w:effect w:val="none"/>
      <w:vertAlign w:val="baseline"/>
      <w:cs w:val="0"/>
      <w:em w:val="none"/>
      <w:lang w:val="lv-LV" w:eastAsia="lv-LV"/>
    </w:rPr>
  </w:style>
  <w:style w:type="paragraph" w:styleId="CommentSubject">
    <w:name w:val="annotation subject"/>
    <w:basedOn w:val="CommentText"/>
    <w:next w:val="CommentText"/>
    <w:rsid w:val="006022FE"/>
    <w:rPr>
      <w:b/>
      <w:bCs/>
    </w:rPr>
  </w:style>
  <w:style w:type="character" w:customStyle="1" w:styleId="CommentSubjectChar">
    <w:name w:val="Comment Subject Char"/>
    <w:rsid w:val="006022FE"/>
    <w:rPr>
      <w:b/>
      <w:bCs/>
      <w:w w:val="100"/>
      <w:position w:val="-1"/>
      <w:effect w:val="none"/>
      <w:vertAlign w:val="baseline"/>
      <w:cs w:val="0"/>
      <w:em w:val="none"/>
      <w:lang w:val="lv-LV" w:eastAsia="lv-LV"/>
    </w:rPr>
  </w:style>
  <w:style w:type="paragraph" w:styleId="Revision">
    <w:name w:val="Revision"/>
    <w:rsid w:val="006022FE"/>
    <w:pPr>
      <w:suppressAutoHyphens/>
      <w:spacing w:line="1" w:lineRule="atLeast"/>
      <w:ind w:leftChars="-1" w:left="-1" w:hangingChars="1"/>
      <w:textDirection w:val="btLr"/>
      <w:textAlignment w:val="top"/>
      <w:outlineLvl w:val="0"/>
    </w:pPr>
    <w:rPr>
      <w:position w:val="-1"/>
    </w:rPr>
  </w:style>
  <w:style w:type="character" w:styleId="Hyperlink">
    <w:name w:val="Hyperlink"/>
    <w:qFormat/>
    <w:rsid w:val="006022FE"/>
    <w:rPr>
      <w:color w:val="0563C1"/>
      <w:w w:val="100"/>
      <w:position w:val="-1"/>
      <w:u w:val="single"/>
      <w:effect w:val="none"/>
      <w:vertAlign w:val="baseline"/>
      <w:cs w:val="0"/>
      <w:em w:val="none"/>
    </w:rPr>
  </w:style>
  <w:style w:type="paragraph" w:styleId="FootnoteText">
    <w:name w:val="footnote text"/>
    <w:basedOn w:val="Normal"/>
    <w:link w:val="FootnoteTextChar1"/>
    <w:uiPriority w:val="99"/>
    <w:rsid w:val="006022FE"/>
    <w:rPr>
      <w:sz w:val="20"/>
      <w:szCs w:val="20"/>
    </w:rPr>
  </w:style>
  <w:style w:type="character" w:customStyle="1" w:styleId="FootnoteTextChar">
    <w:name w:val="Footnote Text Char"/>
    <w:basedOn w:val="DefaultParagraphFont"/>
    <w:rsid w:val="006022FE"/>
    <w:rPr>
      <w:w w:val="100"/>
      <w:position w:val="-1"/>
      <w:effect w:val="none"/>
      <w:vertAlign w:val="baseline"/>
      <w:cs w:val="0"/>
      <w:em w:val="none"/>
    </w:rPr>
  </w:style>
  <w:style w:type="character" w:styleId="FootnoteReference">
    <w:name w:val="footnote reference"/>
    <w:uiPriority w:val="99"/>
    <w:rsid w:val="006022FE"/>
    <w:rPr>
      <w:w w:val="100"/>
      <w:position w:val="-1"/>
      <w:effect w:val="none"/>
      <w:vertAlign w:val="superscript"/>
      <w:cs w:val="0"/>
      <w:em w:val="none"/>
    </w:rPr>
  </w:style>
  <w:style w:type="character" w:styleId="Emphasis">
    <w:name w:val="Emphasis"/>
    <w:rsid w:val="006022FE"/>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6022FE"/>
    <w:tblPr>
      <w:tblStyleRowBandSize w:val="1"/>
      <w:tblStyleColBandSize w:val="1"/>
    </w:tblPr>
  </w:style>
  <w:style w:type="table" w:customStyle="1" w:styleId="a0">
    <w:basedOn w:val="TableNormal"/>
    <w:rsid w:val="006022FE"/>
    <w:tblPr>
      <w:tblStyleRowBandSize w:val="1"/>
      <w:tblStyleColBandSize w:val="1"/>
    </w:tblPr>
  </w:style>
  <w:style w:type="character" w:customStyle="1" w:styleId="normaltextrun">
    <w:name w:val="normaltextrun"/>
    <w:basedOn w:val="DefaultParagraphFont"/>
    <w:rsid w:val="00D01B37"/>
  </w:style>
  <w:style w:type="paragraph" w:customStyle="1" w:styleId="paragraph">
    <w:name w:val="paragraph"/>
    <w:basedOn w:val="Normal"/>
    <w:rsid w:val="00F93F17"/>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eop">
    <w:name w:val="eop"/>
    <w:basedOn w:val="DefaultParagraphFont"/>
    <w:rsid w:val="00F93F17"/>
  </w:style>
  <w:style w:type="paragraph" w:styleId="NoSpacing">
    <w:name w:val="No Spacing"/>
    <w:uiPriority w:val="1"/>
    <w:qFormat/>
    <w:rsid w:val="003709E1"/>
    <w:pPr>
      <w:suppressAutoHyphens/>
      <w:ind w:leftChars="-1" w:left="-1" w:hangingChars="1"/>
      <w:textDirection w:val="btLr"/>
      <w:textAlignment w:val="top"/>
      <w:outlineLvl w:val="0"/>
    </w:pPr>
    <w:rPr>
      <w:position w:val="-1"/>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character" w:customStyle="1" w:styleId="FootnoteTextChar1">
    <w:name w:val="Footnote Text Char1"/>
    <w:basedOn w:val="DefaultParagraphFont"/>
    <w:link w:val="FootnoteText"/>
    <w:uiPriority w:val="99"/>
    <w:rsid w:val="00322AB9"/>
    <w:rPr>
      <w:position w:val="-1"/>
      <w:sz w:val="20"/>
      <w:szCs w:val="20"/>
    </w:rPr>
  </w:style>
  <w:style w:type="character" w:customStyle="1" w:styleId="ListParagraphChar">
    <w:name w:val="List Paragraph Char"/>
    <w:aliases w:val="H&amp;P List Paragraph Char,2 Char,Strip Char"/>
    <w:link w:val="ListParagraph"/>
    <w:uiPriority w:val="99"/>
    <w:locked/>
    <w:rsid w:val="00322AB9"/>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6608-darbibas-programmas-izaugsme-un-nodarbinatiba-1-1-1-specifiska-atbalsta-merka-palielinat-latvijas-zinatnisko-institucij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845894C60D2418A08B5A09BADEF99" ma:contentTypeVersion="16" ma:contentTypeDescription="Create a new document." ma:contentTypeScope="" ma:versionID="50432e799c1347375e5007a6216ab3ef">
  <xsd:schema xmlns:xsd="http://www.w3.org/2001/XMLSchema" xmlns:xs="http://www.w3.org/2001/XMLSchema" xmlns:p="http://schemas.microsoft.com/office/2006/metadata/properties" xmlns:ns2="4c5a112f-a494-4118-9691-aa993041718d" xmlns:ns3="4ede6751-64f7-47bd-886b-2c3338002c49" targetNamespace="http://schemas.microsoft.com/office/2006/metadata/properties" ma:root="true" ma:fieldsID="be166035f9fef762dfa502cae0861658" ns2:_="" ns3:_="">
    <xsd:import namespace="4c5a112f-a494-4118-9691-aa993041718d"/>
    <xsd:import namespace="4ede6751-64f7-47bd-886b-2c3338002c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2f-a494-4118-9691-aa9930417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c29c0b-90e5-4628-9a1b-6de948fb9e9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e6751-64f7-47bd-886b-2c3338002c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55e576-3384-4982-a071-7666ca9d116c}" ma:internalName="TaxCatchAll" ma:showField="CatchAllData" ma:web="4ede6751-64f7-47bd-886b-2c3338002c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5a112f-a494-4118-9691-aa993041718d">
      <Terms xmlns="http://schemas.microsoft.com/office/infopath/2007/PartnerControls"/>
    </lcf76f155ced4ddcb4097134ff3c332f>
    <TaxCatchAll xmlns="4ede6751-64f7-47bd-886b-2c3338002c49"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xJQmzeVdCTnJyQqbb0PdYdr5x3g==">AMUW2mV6zgAtDzpUm9cMgnMM7yHCOUhdv75wm/SUG4imIRcBZqskbqr7qJgsoz/WZ4yQtto0ucjq4/rBJbdoFHhHAxxR/Rv6WSOM+y5ZhDCLt6qy+oZljmFcbVs02FLeN+myQF6vKKVUNKfT8mvQcbiIQsUcFX3QCCssz1gcnzYABKSsWip2tqc=</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A9D2-0C11-4967-8767-CD70A2466504}"/>
</file>

<file path=customXml/itemProps2.xml><?xml version="1.0" encoding="utf-8"?>
<ds:datastoreItem xmlns:ds="http://schemas.openxmlformats.org/officeDocument/2006/customXml" ds:itemID="{DDC8A518-A9DD-48F4-9E4D-DE710A0BC557}">
  <ds:schemaRefs>
    <ds:schemaRef ds:uri="http://schemas.microsoft.com/sharepoint/v3/contenttype/forms"/>
  </ds:schemaRefs>
</ds:datastoreItem>
</file>

<file path=customXml/itemProps3.xml><?xml version="1.0" encoding="utf-8"?>
<ds:datastoreItem xmlns:ds="http://schemas.openxmlformats.org/officeDocument/2006/customXml" ds:itemID="{C1975CA6-87CA-4509-8401-1EC32399EDE4}">
  <ds:schemaRefs>
    <ds:schemaRef ds:uri="http://schemas.microsoft.com/office/2006/metadata/properties"/>
    <ds:schemaRef ds:uri="http://schemas.microsoft.com/office/infopath/2007/PartnerControls"/>
    <ds:schemaRef ds:uri="4c5a112f-a494-4118-9691-aa993041718d"/>
    <ds:schemaRef ds:uri="4ede6751-64f7-47bd-886b-2c3338002c4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5C611B2-DB6D-45DD-A292-E320DAC0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10280</Words>
  <Characters>5860</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Cēbere</dc:creator>
  <cp:lastModifiedBy>Liga Landrate-Krumina</cp:lastModifiedBy>
  <cp:revision>26</cp:revision>
  <dcterms:created xsi:type="dcterms:W3CDTF">2022-08-11T11:57:00Z</dcterms:created>
  <dcterms:modified xsi:type="dcterms:W3CDTF">2022-09-15T08:23:00Z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0x010100EC3845894C60D2418A08B5A09BADEF99</vt:lpwstr>
  </property>
  <property fmtid="{D5CDD505-2E9C-101B-9397-08002B2CF9AE}" pid="3" name="MediaServiceImageTags">
    <vt:lpwstr/>
  </property>
</Properties>
</file>