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2DDFB73" w:rsidR="006A00B5" w:rsidRDefault="00C82178">
      <w:pPr>
        <w:pBdr>
          <w:top w:val="nil"/>
          <w:left w:val="nil"/>
          <w:bottom w:val="nil"/>
          <w:right w:val="nil"/>
          <w:between w:val="nil"/>
        </w:pBdr>
        <w:spacing w:after="0" w:line="240" w:lineRule="auto"/>
        <w:ind w:left="-284" w:right="-284" w:hanging="284"/>
        <w:jc w:val="center"/>
        <w:rPr>
          <w:b/>
          <w:color w:val="000000"/>
        </w:rPr>
      </w:pPr>
      <w:r>
        <w:rPr>
          <w:b/>
          <w:color w:val="000000"/>
        </w:rPr>
        <w:t>VIDZEMES INOVĀCIJU PROGRAMMA STUDENTIEM – VIPS</w:t>
      </w:r>
    </w:p>
    <w:p w14:paraId="79045087" w14:textId="0D94DEA1" w:rsidR="0019332C" w:rsidRDefault="0019332C">
      <w:pPr>
        <w:pBdr>
          <w:top w:val="nil"/>
          <w:left w:val="nil"/>
          <w:bottom w:val="nil"/>
          <w:right w:val="nil"/>
          <w:between w:val="nil"/>
        </w:pBdr>
        <w:spacing w:after="0" w:line="240" w:lineRule="auto"/>
        <w:ind w:left="-284" w:right="-284" w:hanging="284"/>
        <w:jc w:val="center"/>
        <w:rPr>
          <w:b/>
          <w:color w:val="000000"/>
        </w:rPr>
      </w:pPr>
      <w:r>
        <w:rPr>
          <w:b/>
          <w:color w:val="000000"/>
        </w:rPr>
        <w:t>1.CIKLA</w:t>
      </w:r>
    </w:p>
    <w:p w14:paraId="00000002" w14:textId="6814EBD4" w:rsidR="006A00B5" w:rsidRDefault="00C82178">
      <w:pPr>
        <w:pBdr>
          <w:top w:val="nil"/>
          <w:left w:val="nil"/>
          <w:bottom w:val="nil"/>
          <w:right w:val="nil"/>
          <w:between w:val="nil"/>
        </w:pBdr>
        <w:spacing w:after="0" w:line="240" w:lineRule="auto"/>
        <w:ind w:left="-284" w:right="-284" w:hanging="284"/>
        <w:jc w:val="center"/>
        <w:rPr>
          <w:b/>
          <w:color w:val="000000"/>
        </w:rPr>
      </w:pPr>
      <w:r>
        <w:rPr>
          <w:b/>
          <w:color w:val="000000"/>
        </w:rPr>
        <w:t>STUDENTU INOVĀCIJU PIETEIKUMU ATLASES NOLIKUM</w:t>
      </w:r>
      <w:r w:rsidR="0019332C">
        <w:rPr>
          <w:b/>
          <w:color w:val="000000"/>
        </w:rPr>
        <w:t>S</w:t>
      </w:r>
    </w:p>
    <w:p w14:paraId="00000003" w14:textId="77777777" w:rsidR="006A00B5" w:rsidRDefault="006A00B5">
      <w:pPr>
        <w:pBdr>
          <w:top w:val="nil"/>
          <w:left w:val="nil"/>
          <w:bottom w:val="nil"/>
          <w:right w:val="nil"/>
          <w:between w:val="nil"/>
        </w:pBdr>
        <w:spacing w:after="0" w:line="240" w:lineRule="auto"/>
        <w:ind w:left="-284" w:right="-284" w:hanging="284"/>
        <w:rPr>
          <w:color w:val="000000"/>
        </w:rPr>
      </w:pPr>
    </w:p>
    <w:p w14:paraId="00000004" w14:textId="77777777" w:rsidR="006A00B5" w:rsidRDefault="00C82178">
      <w:pPr>
        <w:pBdr>
          <w:top w:val="nil"/>
          <w:left w:val="nil"/>
          <w:bottom w:val="nil"/>
          <w:right w:val="nil"/>
          <w:between w:val="nil"/>
        </w:pBdr>
        <w:spacing w:after="0" w:line="240" w:lineRule="auto"/>
        <w:ind w:left="-284" w:right="-284" w:hanging="284"/>
        <w:jc w:val="center"/>
        <w:rPr>
          <w:b/>
          <w:color w:val="000000"/>
        </w:rPr>
      </w:pPr>
      <w:r>
        <w:rPr>
          <w:b/>
          <w:color w:val="000000"/>
        </w:rPr>
        <w:t>VISPĀRĪGIE NOTEIKUMI</w:t>
      </w:r>
    </w:p>
    <w:p w14:paraId="00000005" w14:textId="77777777" w:rsidR="006A00B5" w:rsidRDefault="006A00B5">
      <w:pPr>
        <w:pBdr>
          <w:top w:val="nil"/>
          <w:left w:val="nil"/>
          <w:bottom w:val="nil"/>
          <w:right w:val="nil"/>
          <w:between w:val="nil"/>
        </w:pBdr>
        <w:spacing w:after="0" w:line="240" w:lineRule="auto"/>
        <w:ind w:left="-284" w:right="-284" w:hanging="284"/>
        <w:jc w:val="center"/>
        <w:rPr>
          <w:b/>
          <w:color w:val="000000"/>
        </w:rPr>
      </w:pPr>
    </w:p>
    <w:p w14:paraId="00000006" w14:textId="77777777" w:rsidR="006A00B5" w:rsidRDefault="00C82178">
      <w:pPr>
        <w:numPr>
          <w:ilvl w:val="0"/>
          <w:numId w:val="2"/>
        </w:numPr>
        <w:pBdr>
          <w:top w:val="nil"/>
          <w:left w:val="nil"/>
          <w:bottom w:val="nil"/>
          <w:right w:val="nil"/>
          <w:between w:val="nil"/>
        </w:pBdr>
        <w:spacing w:after="0" w:line="240" w:lineRule="auto"/>
        <w:ind w:left="-284" w:right="-284" w:hanging="284"/>
        <w:jc w:val="both"/>
        <w:rPr>
          <w:color w:val="000000"/>
        </w:rPr>
      </w:pPr>
      <w:r>
        <w:rPr>
          <w:color w:val="000000"/>
        </w:rPr>
        <w:t>Studentu inovāciju pieteikumu atlases kārtība ir izstrādāta balstoties uz 2018. gada 16. janvāra Ministru kabineta noteikumiem Nr. 41 “Darbības programmas “Izaugsmes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noteikumiem.</w:t>
      </w:r>
    </w:p>
    <w:p w14:paraId="00000007" w14:textId="5C01F5F2" w:rsidR="006A00B5" w:rsidRDefault="00C82178">
      <w:pPr>
        <w:numPr>
          <w:ilvl w:val="0"/>
          <w:numId w:val="2"/>
        </w:numPr>
        <w:pBdr>
          <w:top w:val="nil"/>
          <w:left w:val="nil"/>
          <w:bottom w:val="nil"/>
          <w:right w:val="nil"/>
          <w:between w:val="nil"/>
        </w:pBdr>
        <w:spacing w:after="0" w:line="240" w:lineRule="auto"/>
        <w:ind w:left="-284" w:right="-284" w:hanging="284"/>
        <w:jc w:val="both"/>
        <w:rPr>
          <w:color w:val="000000"/>
        </w:rPr>
      </w:pPr>
      <w:r>
        <w:rPr>
          <w:color w:val="000000"/>
        </w:rPr>
        <w:t>Nolikumā (turpmāk – Nolikums) ir aprakstīta projekta “Vidzemes inovāciju programma – VIPS” (turpmāk – Programma) studentu inovāciju pieteikumu atlases kārtība</w:t>
      </w:r>
      <w:r w:rsidR="0019332C">
        <w:rPr>
          <w:color w:val="000000"/>
        </w:rPr>
        <w:t xml:space="preserve"> 1.programmas darbības ciklā</w:t>
      </w:r>
      <w:r>
        <w:rPr>
          <w:color w:val="000000"/>
        </w:rPr>
        <w:t>.</w:t>
      </w:r>
    </w:p>
    <w:p w14:paraId="00000008" w14:textId="77777777" w:rsidR="006A00B5" w:rsidRDefault="006A00B5">
      <w:pPr>
        <w:pBdr>
          <w:top w:val="nil"/>
          <w:left w:val="nil"/>
          <w:bottom w:val="nil"/>
          <w:right w:val="nil"/>
          <w:between w:val="nil"/>
        </w:pBdr>
        <w:spacing w:after="0" w:line="240" w:lineRule="auto"/>
        <w:ind w:left="-284" w:right="-284" w:hanging="284"/>
        <w:jc w:val="center"/>
        <w:rPr>
          <w:b/>
          <w:color w:val="000000"/>
        </w:rPr>
      </w:pPr>
    </w:p>
    <w:p w14:paraId="00000009" w14:textId="77777777" w:rsidR="006A00B5" w:rsidRDefault="00C82178">
      <w:pPr>
        <w:pBdr>
          <w:top w:val="nil"/>
          <w:left w:val="nil"/>
          <w:bottom w:val="nil"/>
          <w:right w:val="nil"/>
          <w:between w:val="nil"/>
        </w:pBdr>
        <w:spacing w:after="0" w:line="240" w:lineRule="auto"/>
        <w:ind w:left="-284" w:right="-284" w:hanging="284"/>
        <w:jc w:val="center"/>
        <w:rPr>
          <w:b/>
          <w:color w:val="000000"/>
        </w:rPr>
      </w:pPr>
      <w:r>
        <w:rPr>
          <w:b/>
          <w:color w:val="000000"/>
        </w:rPr>
        <w:t>I PROGRAMMAS MĒRĶIS, SADARBĪBAS PARTNERU FUNKCIJAS, PROJEKTA CIKLS,</w:t>
      </w:r>
    </w:p>
    <w:p w14:paraId="0000000A" w14:textId="77777777" w:rsidR="006A00B5" w:rsidRDefault="00C82178">
      <w:pPr>
        <w:pBdr>
          <w:top w:val="nil"/>
          <w:left w:val="nil"/>
          <w:bottom w:val="nil"/>
          <w:right w:val="nil"/>
          <w:between w:val="nil"/>
        </w:pBdr>
        <w:spacing w:after="0" w:line="240" w:lineRule="auto"/>
        <w:ind w:left="-284" w:right="-284" w:hanging="284"/>
        <w:jc w:val="center"/>
        <w:rPr>
          <w:b/>
          <w:color w:val="000000"/>
        </w:rPr>
      </w:pPr>
      <w:r>
        <w:rPr>
          <w:b/>
          <w:color w:val="000000"/>
        </w:rPr>
        <w:t>STUDENTU INOVĀCIJU PROGRAMMAS AKTIVITĀTES</w:t>
      </w:r>
    </w:p>
    <w:p w14:paraId="0000000B" w14:textId="77777777" w:rsidR="006A00B5" w:rsidRDefault="006A00B5">
      <w:pPr>
        <w:pBdr>
          <w:top w:val="nil"/>
          <w:left w:val="nil"/>
          <w:bottom w:val="nil"/>
          <w:right w:val="nil"/>
          <w:between w:val="nil"/>
        </w:pBdr>
        <w:spacing w:after="0" w:line="240" w:lineRule="auto"/>
        <w:ind w:left="-284" w:right="-284" w:hanging="284"/>
        <w:jc w:val="center"/>
        <w:rPr>
          <w:b/>
          <w:color w:val="000000"/>
        </w:rPr>
      </w:pPr>
    </w:p>
    <w:p w14:paraId="0000000C" w14:textId="77777777" w:rsidR="006A00B5" w:rsidRDefault="00C82178">
      <w:pPr>
        <w:numPr>
          <w:ilvl w:val="0"/>
          <w:numId w:val="2"/>
        </w:numPr>
        <w:pBdr>
          <w:top w:val="nil"/>
          <w:left w:val="nil"/>
          <w:bottom w:val="nil"/>
          <w:right w:val="nil"/>
          <w:between w:val="nil"/>
        </w:pBdr>
        <w:spacing w:after="0" w:line="240" w:lineRule="auto"/>
        <w:ind w:left="-284" w:right="-284" w:hanging="284"/>
        <w:jc w:val="both"/>
        <w:rPr>
          <w:color w:val="000000"/>
        </w:rPr>
      </w:pPr>
      <w:r>
        <w:rPr>
          <w:color w:val="000000"/>
        </w:rPr>
        <w:t xml:space="preserve">Programmas mērķis ir izveidot un īstenot ilgtspējīgu atbalsta sistēmu, kas studiju vai izglītības procesa ietvaros stiprinās Vidzemes jauniešu inovāciju </w:t>
      </w:r>
      <w:proofErr w:type="spellStart"/>
      <w:r>
        <w:rPr>
          <w:color w:val="000000"/>
        </w:rPr>
        <w:t>pratību</w:t>
      </w:r>
      <w:proofErr w:type="spellEnd"/>
      <w:r>
        <w:rPr>
          <w:color w:val="000000"/>
        </w:rPr>
        <w:t xml:space="preserve"> un </w:t>
      </w:r>
      <w:proofErr w:type="spellStart"/>
      <w:r>
        <w:rPr>
          <w:color w:val="000000"/>
        </w:rPr>
        <w:t>uzņēmējspēju</w:t>
      </w:r>
      <w:proofErr w:type="spellEnd"/>
      <w:r>
        <w:rPr>
          <w:color w:val="000000"/>
        </w:rPr>
        <w:t>, veicinās augstskolas un studējošo sadarbību ar industriju un uzņēmējiem un ļaus piedāvāt praktiski pielietojamus risinājumus sabiedrības un komersantu piedāvātajiem izaicinājumiem.</w:t>
      </w:r>
    </w:p>
    <w:p w14:paraId="0000000D" w14:textId="2E97A2A6" w:rsidR="006A00B5" w:rsidRDefault="00C82178">
      <w:pPr>
        <w:numPr>
          <w:ilvl w:val="0"/>
          <w:numId w:val="2"/>
        </w:numPr>
        <w:pBdr>
          <w:top w:val="nil"/>
          <w:left w:val="nil"/>
          <w:bottom w:val="nil"/>
          <w:right w:val="nil"/>
          <w:between w:val="nil"/>
        </w:pBdr>
        <w:spacing w:after="0" w:line="240" w:lineRule="auto"/>
        <w:ind w:left="-284" w:right="-284" w:hanging="284"/>
        <w:jc w:val="both"/>
        <w:rPr>
          <w:color w:val="000000"/>
        </w:rPr>
      </w:pPr>
      <w:r>
        <w:rPr>
          <w:color w:val="000000"/>
        </w:rPr>
        <w:t xml:space="preserve">Studentu inovāciju pieteikums – inovatīvs risinājuma piedāvājums, ko Programmas ietvaros studējošais vai studējošo komanda izstrādā, balstoties uz </w:t>
      </w:r>
      <w:r w:rsidR="00116381">
        <w:rPr>
          <w:color w:val="000000"/>
        </w:rPr>
        <w:t xml:space="preserve">uzņēmumu vai organizāciju iesniegtajiem </w:t>
      </w:r>
      <w:r w:rsidR="0019332C">
        <w:rPr>
          <w:color w:val="000000"/>
        </w:rPr>
        <w:t xml:space="preserve">vai pašu definētiem </w:t>
      </w:r>
      <w:r>
        <w:rPr>
          <w:color w:val="000000"/>
        </w:rPr>
        <w:t>izaicinājumiem.</w:t>
      </w:r>
    </w:p>
    <w:p w14:paraId="0000000E" w14:textId="19B37C7D" w:rsidR="006A00B5" w:rsidRDefault="00C82178">
      <w:pPr>
        <w:numPr>
          <w:ilvl w:val="0"/>
          <w:numId w:val="2"/>
        </w:numPr>
        <w:pBdr>
          <w:top w:val="nil"/>
          <w:left w:val="nil"/>
          <w:bottom w:val="nil"/>
          <w:right w:val="nil"/>
          <w:between w:val="nil"/>
        </w:pBdr>
        <w:spacing w:after="0" w:line="240" w:lineRule="auto"/>
        <w:ind w:left="-284" w:right="-284" w:hanging="284"/>
        <w:jc w:val="both"/>
        <w:rPr>
          <w:color w:val="000000"/>
        </w:rPr>
      </w:pPr>
      <w:r>
        <w:rPr>
          <w:color w:val="000000"/>
        </w:rPr>
        <w:t>Studentu inovāciju pieteikumu cikls – noteikts laika periods, kurā studējošais vai studējošo komanda izstrādā 4. punktā minēto risinājumu; Programmas ietvaros kopā plānots īstenot 3 (trīs) ciklus</w:t>
      </w:r>
      <w:r w:rsidR="0019332C">
        <w:rPr>
          <w:color w:val="000000"/>
        </w:rPr>
        <w:t xml:space="preserve">. 1. cikla ilgums ir 2022.gada aprīlis – jūnijs. </w:t>
      </w:r>
      <w:r>
        <w:rPr>
          <w:color w:val="000000"/>
        </w:rPr>
        <w:t xml:space="preserve"> </w:t>
      </w:r>
    </w:p>
    <w:p w14:paraId="0000000F" w14:textId="15BB8E98" w:rsidR="006A00B5" w:rsidRDefault="00C82178">
      <w:pPr>
        <w:numPr>
          <w:ilvl w:val="0"/>
          <w:numId w:val="2"/>
        </w:numPr>
        <w:pBdr>
          <w:top w:val="nil"/>
          <w:left w:val="nil"/>
          <w:bottom w:val="nil"/>
          <w:right w:val="nil"/>
          <w:between w:val="nil"/>
        </w:pBdr>
        <w:spacing w:after="0" w:line="240" w:lineRule="auto"/>
        <w:ind w:left="-284" w:right="-284" w:hanging="284"/>
        <w:jc w:val="both"/>
        <w:rPr>
          <w:color w:val="000000"/>
        </w:rPr>
      </w:pPr>
      <w:r>
        <w:rPr>
          <w:color w:val="000000"/>
        </w:rPr>
        <w:t xml:space="preserve">Programmas ieviešanu nodrošina Vidzemes Augstskola, Valmieras Attīstības aģentūra un </w:t>
      </w:r>
      <w:r w:rsidR="004469C3">
        <w:rPr>
          <w:color w:val="000000"/>
        </w:rPr>
        <w:t xml:space="preserve">Ventspils augstskola </w:t>
      </w:r>
      <w:r>
        <w:rPr>
          <w:color w:val="000000"/>
        </w:rPr>
        <w:t xml:space="preserve"> (turpmāk tekstā – Sadarbības partneri).</w:t>
      </w:r>
    </w:p>
    <w:p w14:paraId="00000010" w14:textId="77777777" w:rsidR="006A00B5" w:rsidRDefault="00C82178">
      <w:pPr>
        <w:numPr>
          <w:ilvl w:val="0"/>
          <w:numId w:val="2"/>
        </w:numPr>
        <w:pBdr>
          <w:top w:val="nil"/>
          <w:left w:val="nil"/>
          <w:bottom w:val="nil"/>
          <w:right w:val="nil"/>
          <w:between w:val="nil"/>
        </w:pBdr>
        <w:spacing w:after="0" w:line="240" w:lineRule="auto"/>
        <w:ind w:left="-284" w:right="-284" w:hanging="284"/>
        <w:jc w:val="both"/>
        <w:rPr>
          <w:color w:val="000000"/>
        </w:rPr>
      </w:pPr>
      <w:r>
        <w:rPr>
          <w:color w:val="000000"/>
        </w:rPr>
        <w:t>Sadarbības partneru funkcijas:</w:t>
      </w:r>
    </w:p>
    <w:p w14:paraId="00000011" w14:textId="77777777" w:rsidR="006A00B5" w:rsidRDefault="00C82178">
      <w:pPr>
        <w:numPr>
          <w:ilvl w:val="1"/>
          <w:numId w:val="2"/>
        </w:numPr>
        <w:pBdr>
          <w:top w:val="nil"/>
          <w:left w:val="nil"/>
          <w:bottom w:val="nil"/>
          <w:right w:val="nil"/>
          <w:between w:val="nil"/>
        </w:pBdr>
        <w:spacing w:after="0" w:line="240" w:lineRule="auto"/>
        <w:ind w:left="-284" w:right="-284" w:hanging="284"/>
        <w:jc w:val="both"/>
        <w:rPr>
          <w:color w:val="000000"/>
        </w:rPr>
      </w:pPr>
      <w:r>
        <w:rPr>
          <w:color w:val="000000"/>
        </w:rPr>
        <w:t xml:space="preserve">sekmēt studējošo inovāciju pieteikumu īstenošanu, kas attīstīta studējošo inovāciju </w:t>
      </w:r>
      <w:proofErr w:type="spellStart"/>
      <w:r>
        <w:rPr>
          <w:color w:val="000000"/>
        </w:rPr>
        <w:t>pratību</w:t>
      </w:r>
      <w:proofErr w:type="spellEnd"/>
      <w:r>
        <w:rPr>
          <w:color w:val="000000"/>
        </w:rPr>
        <w:t xml:space="preserve"> un </w:t>
      </w:r>
      <w:proofErr w:type="spellStart"/>
      <w:r>
        <w:rPr>
          <w:color w:val="000000"/>
        </w:rPr>
        <w:t>uzņēmējspējas</w:t>
      </w:r>
      <w:proofErr w:type="spellEnd"/>
      <w:r>
        <w:rPr>
          <w:color w:val="000000"/>
        </w:rPr>
        <w:t>;</w:t>
      </w:r>
    </w:p>
    <w:p w14:paraId="00000012" w14:textId="77777777" w:rsidR="006A00B5" w:rsidRDefault="00C82178">
      <w:pPr>
        <w:numPr>
          <w:ilvl w:val="1"/>
          <w:numId w:val="2"/>
        </w:numPr>
        <w:pBdr>
          <w:top w:val="nil"/>
          <w:left w:val="nil"/>
          <w:bottom w:val="nil"/>
          <w:right w:val="nil"/>
          <w:between w:val="nil"/>
        </w:pBdr>
        <w:spacing w:after="0" w:line="240" w:lineRule="auto"/>
        <w:ind w:left="-284" w:right="-284" w:hanging="284"/>
        <w:jc w:val="both"/>
        <w:rPr>
          <w:color w:val="000000"/>
        </w:rPr>
      </w:pPr>
      <w:r>
        <w:rPr>
          <w:color w:val="000000"/>
        </w:rPr>
        <w:t>stiprināt augstskolas un studējošo sadarbību ar industriju un uzņēmējiem;</w:t>
      </w:r>
    </w:p>
    <w:p w14:paraId="00000013" w14:textId="77777777" w:rsidR="006A00B5" w:rsidRDefault="00C82178">
      <w:pPr>
        <w:numPr>
          <w:ilvl w:val="1"/>
          <w:numId w:val="2"/>
        </w:numPr>
        <w:pBdr>
          <w:top w:val="nil"/>
          <w:left w:val="nil"/>
          <w:bottom w:val="nil"/>
          <w:right w:val="nil"/>
          <w:between w:val="nil"/>
        </w:pBdr>
        <w:spacing w:after="0" w:line="240" w:lineRule="auto"/>
        <w:ind w:left="-284" w:right="-284" w:hanging="284"/>
        <w:jc w:val="both"/>
        <w:rPr>
          <w:color w:val="000000"/>
        </w:rPr>
      </w:pPr>
      <w:r>
        <w:rPr>
          <w:color w:val="000000"/>
        </w:rPr>
        <w:t>veicināt jaunu uzņēmumu veidošanos Vidzemē.</w:t>
      </w:r>
    </w:p>
    <w:p w14:paraId="00000014" w14:textId="77777777" w:rsidR="006A00B5" w:rsidRDefault="00C82178">
      <w:pPr>
        <w:numPr>
          <w:ilvl w:val="0"/>
          <w:numId w:val="2"/>
        </w:numPr>
        <w:pBdr>
          <w:top w:val="nil"/>
          <w:left w:val="nil"/>
          <w:bottom w:val="nil"/>
          <w:right w:val="nil"/>
          <w:between w:val="nil"/>
        </w:pBdr>
        <w:spacing w:after="0" w:line="240" w:lineRule="auto"/>
        <w:ind w:left="-284" w:right="-284" w:hanging="284"/>
        <w:jc w:val="both"/>
        <w:rPr>
          <w:color w:val="000000"/>
        </w:rPr>
      </w:pPr>
      <w:r>
        <w:rPr>
          <w:color w:val="000000"/>
        </w:rPr>
        <w:t>Studentu inovāciju Programmas aktivitātes:</w:t>
      </w:r>
    </w:p>
    <w:p w14:paraId="00000016" w14:textId="435B11FD" w:rsidR="006A00B5" w:rsidRPr="002319BF" w:rsidRDefault="00C82178" w:rsidP="002319BF">
      <w:pPr>
        <w:numPr>
          <w:ilvl w:val="1"/>
          <w:numId w:val="2"/>
        </w:numPr>
        <w:pBdr>
          <w:top w:val="nil"/>
          <w:left w:val="nil"/>
          <w:bottom w:val="nil"/>
          <w:right w:val="nil"/>
          <w:between w:val="nil"/>
        </w:pBdr>
        <w:spacing w:after="0" w:line="240" w:lineRule="auto"/>
        <w:ind w:left="-284" w:right="-284" w:hanging="284"/>
        <w:jc w:val="both"/>
        <w:rPr>
          <w:color w:val="000000"/>
        </w:rPr>
      </w:pPr>
      <w:r>
        <w:rPr>
          <w:b/>
          <w:color w:val="000000"/>
        </w:rPr>
        <w:t>Biznesa laboratorija (B-LAB)</w:t>
      </w:r>
      <w:r w:rsidR="002319BF">
        <w:rPr>
          <w:b/>
          <w:color w:val="000000"/>
        </w:rPr>
        <w:t xml:space="preserve"> Starta platforma</w:t>
      </w:r>
      <w:r>
        <w:rPr>
          <w:b/>
          <w:color w:val="000000"/>
        </w:rPr>
        <w:t>:</w:t>
      </w:r>
      <w:r>
        <w:rPr>
          <w:color w:val="000000"/>
        </w:rPr>
        <w:t xml:space="preserve"> uzņēmējspējas attīstīšana un stiprināšana</w:t>
      </w:r>
      <w:r w:rsidR="002319BF" w:rsidRPr="002319BF">
        <w:rPr>
          <w:b/>
          <w:bCs/>
          <w:color w:val="000000"/>
          <w:u w:val="single"/>
        </w:rPr>
        <w:t xml:space="preserve">, </w:t>
      </w:r>
      <w:r w:rsidRPr="002319BF">
        <w:rPr>
          <w:b/>
          <w:bCs/>
          <w:color w:val="000000"/>
          <w:u w:val="single"/>
        </w:rPr>
        <w:t xml:space="preserve">studentu </w:t>
      </w:r>
      <w:r w:rsidR="00ED6A90" w:rsidRPr="002319BF">
        <w:rPr>
          <w:b/>
          <w:bCs/>
          <w:color w:val="000000"/>
          <w:u w:val="single"/>
        </w:rPr>
        <w:t xml:space="preserve">komandas </w:t>
      </w:r>
      <w:r w:rsidRPr="002319BF">
        <w:rPr>
          <w:b/>
          <w:bCs/>
          <w:color w:val="000000"/>
          <w:u w:val="single"/>
        </w:rPr>
        <w:t>inovāciju pieteikuma</w:t>
      </w:r>
      <w:r w:rsidR="002319BF" w:rsidRPr="002319BF">
        <w:rPr>
          <w:b/>
          <w:bCs/>
          <w:color w:val="000000"/>
          <w:u w:val="single"/>
        </w:rPr>
        <w:t xml:space="preserve">, kas paredzēts kāda uzņēmuma inovācijas vai studentu pašu jaunas </w:t>
      </w:r>
      <w:r w:rsidR="0019332C" w:rsidRPr="002319BF">
        <w:rPr>
          <w:b/>
          <w:bCs/>
          <w:color w:val="000000"/>
          <w:u w:val="single"/>
        </w:rPr>
        <w:t>biznesa idejas</w:t>
      </w:r>
      <w:r w:rsidRPr="002319BF">
        <w:rPr>
          <w:b/>
          <w:bCs/>
          <w:color w:val="000000"/>
          <w:u w:val="single"/>
        </w:rPr>
        <w:t xml:space="preserve"> īstenošanai</w:t>
      </w:r>
      <w:r w:rsidRPr="002319BF">
        <w:rPr>
          <w:color w:val="000000"/>
        </w:rPr>
        <w:t xml:space="preserve">, inovācijas idejas izstrādei un sākotnējai pārbaudei </w:t>
      </w:r>
      <w:r w:rsidR="002319BF" w:rsidRPr="002319BF">
        <w:rPr>
          <w:color w:val="000000"/>
        </w:rPr>
        <w:t>(</w:t>
      </w:r>
      <w:r w:rsidRPr="002319BF">
        <w:rPr>
          <w:color w:val="000000"/>
        </w:rPr>
        <w:t xml:space="preserve">gatavošanās </w:t>
      </w:r>
      <w:r w:rsidR="002319BF" w:rsidRPr="002319BF">
        <w:rPr>
          <w:color w:val="000000"/>
        </w:rPr>
        <w:t>pirms inkubācijai)</w:t>
      </w:r>
      <w:r w:rsidRPr="002319BF">
        <w:rPr>
          <w:color w:val="000000"/>
        </w:rPr>
        <w:t>;</w:t>
      </w:r>
    </w:p>
    <w:p w14:paraId="00000018" w14:textId="45856386" w:rsidR="006A00B5" w:rsidRDefault="00C82178">
      <w:pPr>
        <w:numPr>
          <w:ilvl w:val="1"/>
          <w:numId w:val="2"/>
        </w:numPr>
        <w:pBdr>
          <w:top w:val="nil"/>
          <w:left w:val="nil"/>
          <w:bottom w:val="nil"/>
          <w:right w:val="nil"/>
          <w:between w:val="nil"/>
        </w:pBdr>
        <w:spacing w:after="0" w:line="240" w:lineRule="auto"/>
        <w:ind w:left="-284" w:right="-284" w:hanging="284"/>
        <w:jc w:val="both"/>
        <w:rPr>
          <w:color w:val="000000"/>
        </w:rPr>
      </w:pPr>
      <w:r>
        <w:rPr>
          <w:b/>
          <w:color w:val="000000"/>
        </w:rPr>
        <w:t>Inovāciju laboratorija (I-LAB):</w:t>
      </w:r>
      <w:r>
        <w:rPr>
          <w:color w:val="000000"/>
        </w:rPr>
        <w:t xml:space="preserve"> studentu inovāciju pratības attīstīšana un stiprināšana, </w:t>
      </w:r>
      <w:r w:rsidRPr="00ED6A90">
        <w:rPr>
          <w:b/>
          <w:bCs/>
          <w:color w:val="000000"/>
          <w:u w:val="single"/>
        </w:rPr>
        <w:t>praktiski pielietojamu risinājumu izstrāde sabiedrības un komersantu piedāvātajiem izaicinājumiem</w:t>
      </w:r>
      <w:r>
        <w:rPr>
          <w:color w:val="000000"/>
        </w:rPr>
        <w:t xml:space="preserve"> (praktisku, uz zināšanām un inovācijām balstītu pētījumu, t.sk. prototipu izstrāde):</w:t>
      </w:r>
    </w:p>
    <w:p w14:paraId="00000019" w14:textId="77777777" w:rsidR="006A00B5" w:rsidRPr="002319BF" w:rsidRDefault="00C82178">
      <w:pPr>
        <w:numPr>
          <w:ilvl w:val="2"/>
          <w:numId w:val="2"/>
        </w:numPr>
        <w:pBdr>
          <w:top w:val="nil"/>
          <w:left w:val="nil"/>
          <w:bottom w:val="nil"/>
          <w:right w:val="nil"/>
          <w:between w:val="nil"/>
        </w:pBdr>
        <w:spacing w:after="0" w:line="240" w:lineRule="auto"/>
        <w:ind w:left="-284" w:right="-284" w:hanging="284"/>
        <w:jc w:val="both"/>
        <w:rPr>
          <w:color w:val="000000" w:themeColor="text1"/>
        </w:rPr>
      </w:pPr>
      <w:r>
        <w:rPr>
          <w:color w:val="000000"/>
        </w:rPr>
        <w:t xml:space="preserve">I-LAB </w:t>
      </w:r>
      <w:proofErr w:type="spellStart"/>
      <w:r>
        <w:rPr>
          <w:color w:val="000000"/>
        </w:rPr>
        <w:t>apakšvirziens</w:t>
      </w:r>
      <w:proofErr w:type="spellEnd"/>
      <w:r>
        <w:rPr>
          <w:color w:val="000000"/>
        </w:rPr>
        <w:t xml:space="preserve">: </w:t>
      </w:r>
      <w:r>
        <w:rPr>
          <w:b/>
          <w:color w:val="000000"/>
        </w:rPr>
        <w:t>Grupu pētījumi</w:t>
      </w:r>
      <w:r>
        <w:rPr>
          <w:color w:val="000000"/>
        </w:rPr>
        <w:t xml:space="preserve"> (studentu inovāciju pieteikuma īstenošanai, inovācijas idejas </w:t>
      </w:r>
      <w:r w:rsidRPr="002319BF">
        <w:rPr>
          <w:color w:val="000000" w:themeColor="text1"/>
        </w:rPr>
        <w:t>izstrādei un sākotnējai pārbaudei);</w:t>
      </w:r>
    </w:p>
    <w:p w14:paraId="0000001A" w14:textId="77777777" w:rsidR="006A00B5" w:rsidRPr="002319BF" w:rsidRDefault="00C82178">
      <w:pPr>
        <w:numPr>
          <w:ilvl w:val="2"/>
          <w:numId w:val="2"/>
        </w:numPr>
        <w:pBdr>
          <w:top w:val="nil"/>
          <w:left w:val="nil"/>
          <w:bottom w:val="nil"/>
          <w:right w:val="nil"/>
          <w:between w:val="nil"/>
        </w:pBdr>
        <w:spacing w:after="0" w:line="240" w:lineRule="auto"/>
        <w:ind w:left="-284" w:right="-284" w:hanging="284"/>
        <w:jc w:val="both"/>
        <w:rPr>
          <w:color w:val="000000" w:themeColor="text1"/>
        </w:rPr>
      </w:pPr>
      <w:r w:rsidRPr="002319BF">
        <w:rPr>
          <w:color w:val="000000" w:themeColor="text1"/>
        </w:rPr>
        <w:t xml:space="preserve">I-LAB </w:t>
      </w:r>
      <w:proofErr w:type="spellStart"/>
      <w:r w:rsidRPr="002319BF">
        <w:rPr>
          <w:color w:val="000000" w:themeColor="text1"/>
        </w:rPr>
        <w:t>apakšvirziens</w:t>
      </w:r>
      <w:proofErr w:type="spellEnd"/>
      <w:r w:rsidRPr="002319BF">
        <w:rPr>
          <w:color w:val="000000" w:themeColor="text1"/>
        </w:rPr>
        <w:t xml:space="preserve">: </w:t>
      </w:r>
      <w:r w:rsidRPr="002319BF">
        <w:rPr>
          <w:b/>
          <w:color w:val="000000" w:themeColor="text1"/>
        </w:rPr>
        <w:t xml:space="preserve">Individuālie pētījumi </w:t>
      </w:r>
      <w:r w:rsidRPr="002319BF">
        <w:rPr>
          <w:color w:val="000000" w:themeColor="text1"/>
        </w:rPr>
        <w:t>(studentu inovāciju pieteikuma īstenošanai, inovācijas idejas izstrādei un sākotnējai pārbaudei).</w:t>
      </w:r>
    </w:p>
    <w:p w14:paraId="0000001B" w14:textId="77777777" w:rsidR="006A00B5" w:rsidRDefault="00C82178" w:rsidP="0012381F">
      <w:pPr>
        <w:jc w:val="center"/>
        <w:rPr>
          <w:b/>
        </w:rPr>
      </w:pPr>
      <w:r w:rsidRPr="002319BF">
        <w:rPr>
          <w:color w:val="000000" w:themeColor="text1"/>
        </w:rPr>
        <w:br w:type="page"/>
      </w:r>
      <w:r>
        <w:rPr>
          <w:b/>
        </w:rPr>
        <w:lastRenderedPageBreak/>
        <w:t>II FINANSIĀLAIS ATBALSTS</w:t>
      </w:r>
    </w:p>
    <w:p w14:paraId="0000001C" w14:textId="4367D6AB" w:rsidR="006A00B5" w:rsidRDefault="00C82178">
      <w:pPr>
        <w:numPr>
          <w:ilvl w:val="0"/>
          <w:numId w:val="2"/>
        </w:numPr>
        <w:pBdr>
          <w:top w:val="nil"/>
          <w:left w:val="nil"/>
          <w:bottom w:val="nil"/>
          <w:right w:val="nil"/>
          <w:between w:val="nil"/>
        </w:pBdr>
        <w:spacing w:after="0" w:line="240" w:lineRule="auto"/>
        <w:ind w:left="-284" w:right="-284" w:hanging="284"/>
        <w:jc w:val="both"/>
        <w:rPr>
          <w:color w:val="000000"/>
        </w:rPr>
      </w:pPr>
      <w:r>
        <w:rPr>
          <w:color w:val="000000"/>
        </w:rPr>
        <w:t xml:space="preserve">Studentu inovāciju pieteikumu finanšu atbalsts tiek </w:t>
      </w:r>
      <w:proofErr w:type="spellStart"/>
      <w:r>
        <w:rPr>
          <w:color w:val="000000"/>
        </w:rPr>
        <w:t>note</w:t>
      </w:r>
      <w:r w:rsidR="00C238DD">
        <w:rPr>
          <w:color w:val="000000"/>
        </w:rPr>
        <w:t>līgum</w:t>
      </w:r>
      <w:r>
        <w:rPr>
          <w:color w:val="000000"/>
        </w:rPr>
        <w:t>ikts</w:t>
      </w:r>
      <w:proofErr w:type="spellEnd"/>
      <w:r>
        <w:rPr>
          <w:color w:val="000000"/>
        </w:rPr>
        <w:t xml:space="preserve"> saskaņā ar pieejamo Programmas budžetu, un tiek piešķirts vairāku atbalstu veidā, atbilstoši izvēlētajai aktivitātei un tās </w:t>
      </w:r>
      <w:proofErr w:type="spellStart"/>
      <w:r>
        <w:rPr>
          <w:color w:val="000000"/>
        </w:rPr>
        <w:t>apakšvirzienam</w:t>
      </w:r>
      <w:proofErr w:type="spellEnd"/>
      <w:r>
        <w:rPr>
          <w:color w:val="000000"/>
        </w:rPr>
        <w:t>:</w:t>
      </w:r>
    </w:p>
    <w:p w14:paraId="0000001D" w14:textId="446B893C" w:rsidR="006A00B5" w:rsidRPr="002319BF" w:rsidRDefault="009C059C">
      <w:pPr>
        <w:numPr>
          <w:ilvl w:val="1"/>
          <w:numId w:val="2"/>
        </w:numPr>
        <w:pBdr>
          <w:top w:val="nil"/>
          <w:left w:val="nil"/>
          <w:bottom w:val="nil"/>
          <w:right w:val="nil"/>
          <w:between w:val="nil"/>
        </w:pBdr>
        <w:spacing w:after="0" w:line="240" w:lineRule="auto"/>
        <w:ind w:left="-210" w:right="-284" w:hanging="357"/>
        <w:jc w:val="both"/>
        <w:rPr>
          <w:color w:val="000000" w:themeColor="text1"/>
        </w:rPr>
      </w:pPr>
      <w:r w:rsidRPr="002319BF">
        <w:rPr>
          <w:color w:val="000000" w:themeColor="text1"/>
        </w:rPr>
        <w:t>B</w:t>
      </w:r>
      <w:r w:rsidR="002319BF" w:rsidRPr="002319BF">
        <w:rPr>
          <w:color w:val="000000" w:themeColor="text1"/>
        </w:rPr>
        <w:t>-LAB</w:t>
      </w:r>
      <w:r w:rsidRPr="002319BF">
        <w:rPr>
          <w:color w:val="000000" w:themeColor="text1"/>
        </w:rPr>
        <w:t xml:space="preserve"> </w:t>
      </w:r>
      <w:r w:rsidR="00C82178" w:rsidRPr="002319BF">
        <w:rPr>
          <w:color w:val="000000" w:themeColor="text1"/>
        </w:rPr>
        <w:t>Starta platform</w:t>
      </w:r>
      <w:r w:rsidRPr="002319BF">
        <w:rPr>
          <w:color w:val="000000" w:themeColor="text1"/>
        </w:rPr>
        <w:t>ā un I</w:t>
      </w:r>
      <w:r w:rsidR="002319BF" w:rsidRPr="002319BF">
        <w:rPr>
          <w:color w:val="000000" w:themeColor="text1"/>
        </w:rPr>
        <w:t xml:space="preserve">-LAB </w:t>
      </w:r>
      <w:r w:rsidRPr="002319BF">
        <w:rPr>
          <w:color w:val="000000" w:themeColor="text1"/>
        </w:rPr>
        <w:t xml:space="preserve">Grupu pētījumiem vienas </w:t>
      </w:r>
      <w:r w:rsidR="00C82178" w:rsidRPr="002319BF">
        <w:rPr>
          <w:color w:val="000000" w:themeColor="text1"/>
        </w:rPr>
        <w:t xml:space="preserve"> </w:t>
      </w:r>
      <w:r w:rsidR="004469C3" w:rsidRPr="002319BF">
        <w:rPr>
          <w:color w:val="000000" w:themeColor="text1"/>
        </w:rPr>
        <w:t xml:space="preserve">komandas idejas attīstīšanai ir pieejams budžets </w:t>
      </w:r>
      <w:r w:rsidR="00C82178" w:rsidRPr="002319BF">
        <w:rPr>
          <w:color w:val="000000" w:themeColor="text1"/>
        </w:rPr>
        <w:t xml:space="preserve"> maksimāli 2 59</w:t>
      </w:r>
      <w:r w:rsidR="0012381F" w:rsidRPr="002319BF">
        <w:rPr>
          <w:color w:val="000000" w:themeColor="text1"/>
        </w:rPr>
        <w:t>6</w:t>
      </w:r>
      <w:r w:rsidR="00C82178" w:rsidRPr="002319BF">
        <w:rPr>
          <w:color w:val="000000" w:themeColor="text1"/>
        </w:rPr>
        <w:t xml:space="preserve">,00 EUR (divi tūkstoši pieci simti deviņdesmit </w:t>
      </w:r>
      <w:r w:rsidR="0012381F" w:rsidRPr="002319BF">
        <w:rPr>
          <w:color w:val="000000" w:themeColor="text1"/>
        </w:rPr>
        <w:t>seši</w:t>
      </w:r>
      <w:r w:rsidR="00C82178" w:rsidRPr="002319BF">
        <w:rPr>
          <w:color w:val="000000" w:themeColor="text1"/>
        </w:rPr>
        <w:t xml:space="preserve"> eiro, 00 centi)</w:t>
      </w:r>
      <w:r w:rsidR="0019332C" w:rsidRPr="002319BF">
        <w:rPr>
          <w:color w:val="000000" w:themeColor="text1"/>
        </w:rPr>
        <w:t xml:space="preserve"> apmērā</w:t>
      </w:r>
      <w:r w:rsidR="00C82178" w:rsidRPr="002319BF">
        <w:rPr>
          <w:color w:val="000000" w:themeColor="text1"/>
        </w:rPr>
        <w:t xml:space="preserve">, </w:t>
      </w:r>
      <w:r w:rsidR="0019332C" w:rsidRPr="002319BF">
        <w:rPr>
          <w:color w:val="000000" w:themeColor="text1"/>
        </w:rPr>
        <w:t xml:space="preserve">kas </w:t>
      </w:r>
      <w:r w:rsidR="00C82178" w:rsidRPr="002319BF">
        <w:rPr>
          <w:color w:val="000000" w:themeColor="text1"/>
        </w:rPr>
        <w:t xml:space="preserve">tiek piešķirts studentu inovāciju pieteikuma īstenošanai, inovācijas idejas </w:t>
      </w:r>
      <w:r w:rsidR="001653A7" w:rsidRPr="002319BF">
        <w:rPr>
          <w:color w:val="000000" w:themeColor="text1"/>
        </w:rPr>
        <w:t xml:space="preserve">tālākai </w:t>
      </w:r>
      <w:r w:rsidR="00C82178" w:rsidRPr="002319BF">
        <w:rPr>
          <w:color w:val="000000" w:themeColor="text1"/>
        </w:rPr>
        <w:t>izstrādei un sākotnējai pārbaude</w:t>
      </w:r>
      <w:r w:rsidRPr="002319BF">
        <w:rPr>
          <w:color w:val="000000" w:themeColor="text1"/>
        </w:rPr>
        <w:t>i (finansējums pieejams ekspertu piesaistei, mobilitātei, telpu nomai, materiālu iegādei utml. saskaņā ar apstiprinātu tāmi)</w:t>
      </w:r>
      <w:r w:rsidR="00C82178" w:rsidRPr="002319BF">
        <w:rPr>
          <w:color w:val="000000" w:themeColor="text1"/>
        </w:rPr>
        <w:t>.</w:t>
      </w:r>
    </w:p>
    <w:p w14:paraId="20343706" w14:textId="540BE1C9" w:rsidR="009C059C" w:rsidRDefault="00C82178">
      <w:pPr>
        <w:numPr>
          <w:ilvl w:val="0"/>
          <w:numId w:val="2"/>
        </w:numPr>
        <w:pBdr>
          <w:top w:val="nil"/>
          <w:left w:val="nil"/>
          <w:bottom w:val="nil"/>
          <w:right w:val="nil"/>
          <w:between w:val="nil"/>
        </w:pBdr>
        <w:spacing w:after="0" w:line="240" w:lineRule="auto"/>
        <w:ind w:left="-284" w:right="-284" w:hanging="284"/>
        <w:jc w:val="both"/>
        <w:rPr>
          <w:color w:val="000000"/>
        </w:rPr>
      </w:pPr>
      <w:r>
        <w:rPr>
          <w:color w:val="000000"/>
        </w:rPr>
        <w:t>Visās Programmas aktivitātēs papildus atbalsta finansējumam</w:t>
      </w:r>
      <w:r w:rsidR="009C059C">
        <w:rPr>
          <w:color w:val="000000"/>
        </w:rPr>
        <w:t xml:space="preserve">, kas minēts 9.1. </w:t>
      </w:r>
      <w:proofErr w:type="spellStart"/>
      <w:r w:rsidR="009C059C">
        <w:rPr>
          <w:color w:val="000000"/>
        </w:rPr>
        <w:t>punktā</w:t>
      </w:r>
      <w:r>
        <w:rPr>
          <w:color w:val="000000"/>
        </w:rPr>
        <w:t>,studējošo</w:t>
      </w:r>
      <w:proofErr w:type="spellEnd"/>
      <w:r>
        <w:rPr>
          <w:color w:val="000000"/>
        </w:rPr>
        <w:t xml:space="preserve"> motivācijai tiek izmaksātas ikmēneša stipendijas</w:t>
      </w:r>
      <w:r w:rsidR="009C059C">
        <w:rPr>
          <w:color w:val="000000"/>
        </w:rPr>
        <w:t xml:space="preserve">: </w:t>
      </w:r>
    </w:p>
    <w:p w14:paraId="390C147A" w14:textId="6BC62D7D" w:rsidR="009C059C" w:rsidRDefault="009C059C" w:rsidP="009C059C">
      <w:pPr>
        <w:pBdr>
          <w:top w:val="nil"/>
          <w:left w:val="nil"/>
          <w:bottom w:val="nil"/>
          <w:right w:val="nil"/>
          <w:between w:val="nil"/>
        </w:pBdr>
        <w:spacing w:after="0" w:line="240" w:lineRule="auto"/>
        <w:ind w:left="-284" w:right="-284"/>
        <w:jc w:val="both"/>
        <w:rPr>
          <w:color w:val="000000"/>
        </w:rPr>
      </w:pPr>
      <w:r>
        <w:rPr>
          <w:color w:val="000000"/>
        </w:rPr>
        <w:t xml:space="preserve">10.1. </w:t>
      </w:r>
      <w:r w:rsidR="00C82178" w:rsidRPr="00FD682D">
        <w:rPr>
          <w:b/>
          <w:bCs/>
          <w:color w:val="000000"/>
        </w:rPr>
        <w:t>200,00 EUR</w:t>
      </w:r>
      <w:r w:rsidR="00C82178">
        <w:rPr>
          <w:color w:val="000000"/>
        </w:rPr>
        <w:t xml:space="preserve"> (divi simti eiro, 00 centi)</w:t>
      </w:r>
      <w:r>
        <w:rPr>
          <w:color w:val="000000"/>
        </w:rPr>
        <w:t xml:space="preserve"> skolēniem un studentiem mēnesī; </w:t>
      </w:r>
    </w:p>
    <w:p w14:paraId="00000020" w14:textId="769E224F" w:rsidR="006A00B5" w:rsidRDefault="00FD682D" w:rsidP="00ED6A90">
      <w:pPr>
        <w:pBdr>
          <w:top w:val="nil"/>
          <w:left w:val="nil"/>
          <w:bottom w:val="nil"/>
          <w:right w:val="nil"/>
          <w:between w:val="nil"/>
        </w:pBdr>
        <w:spacing w:after="0" w:line="240" w:lineRule="auto"/>
        <w:ind w:left="-284" w:right="-284"/>
        <w:jc w:val="both"/>
        <w:rPr>
          <w:color w:val="000000"/>
        </w:rPr>
      </w:pPr>
      <w:r>
        <w:rPr>
          <w:color w:val="000000"/>
        </w:rPr>
        <w:t xml:space="preserve">10.2. </w:t>
      </w:r>
      <w:r w:rsidR="00C82178" w:rsidRPr="00FD682D">
        <w:rPr>
          <w:b/>
          <w:bCs/>
          <w:color w:val="000000"/>
        </w:rPr>
        <w:t>228,00 EUR</w:t>
      </w:r>
      <w:r w:rsidR="009C059C">
        <w:rPr>
          <w:color w:val="000000"/>
        </w:rPr>
        <w:t xml:space="preserve"> doktorantūras studentiem</w:t>
      </w:r>
      <w:r w:rsidR="00C82178">
        <w:rPr>
          <w:color w:val="000000"/>
        </w:rPr>
        <w:t xml:space="preserve"> (divi simti divdesmit astoņi eiro, 00 centi)</w:t>
      </w:r>
      <w:r w:rsidR="009C059C">
        <w:rPr>
          <w:color w:val="000000"/>
        </w:rPr>
        <w:t xml:space="preserve"> mēnesī. </w:t>
      </w:r>
      <w:r w:rsidR="00C82178">
        <w:rPr>
          <w:color w:val="000000"/>
        </w:rPr>
        <w:t xml:space="preserve"> .</w:t>
      </w:r>
    </w:p>
    <w:p w14:paraId="00000021" w14:textId="0648D52F" w:rsidR="006A00B5" w:rsidRDefault="00C82178">
      <w:pPr>
        <w:numPr>
          <w:ilvl w:val="0"/>
          <w:numId w:val="2"/>
        </w:numPr>
        <w:pBdr>
          <w:top w:val="nil"/>
          <w:left w:val="nil"/>
          <w:bottom w:val="nil"/>
          <w:right w:val="nil"/>
          <w:between w:val="nil"/>
        </w:pBdr>
        <w:spacing w:after="0" w:line="240" w:lineRule="auto"/>
        <w:ind w:left="-284" w:right="-284" w:hanging="284"/>
        <w:jc w:val="both"/>
        <w:rPr>
          <w:color w:val="000000"/>
        </w:rPr>
      </w:pPr>
      <w:r>
        <w:rPr>
          <w:color w:val="000000"/>
        </w:rPr>
        <w:t xml:space="preserve"> Katra cikla noslēgumā Vērtēšanas Komisija (turpmāk tekstā – Komisija) izvērtē labākos studentu inovāciju pieteikumus katrā aktivitātē; labāko studentu inovāciju pieteikumu autoriem var tikt pasniegtas naudas balvas līdz 2000,00 EUR (divi tūkstoši eiro, 00 centi) katrai komandai</w:t>
      </w:r>
      <w:r w:rsidR="00FD682D">
        <w:rPr>
          <w:color w:val="000000"/>
        </w:rPr>
        <w:t xml:space="preserve"> vai individuālajam darbam</w:t>
      </w:r>
      <w:r>
        <w:rPr>
          <w:color w:val="000000"/>
        </w:rPr>
        <w:t>.</w:t>
      </w:r>
    </w:p>
    <w:p w14:paraId="00000022" w14:textId="77777777" w:rsidR="006A00B5" w:rsidRDefault="006A00B5">
      <w:pPr>
        <w:pBdr>
          <w:top w:val="nil"/>
          <w:left w:val="nil"/>
          <w:bottom w:val="nil"/>
          <w:right w:val="nil"/>
          <w:between w:val="nil"/>
        </w:pBdr>
        <w:spacing w:after="0" w:line="240" w:lineRule="auto"/>
        <w:ind w:left="-284" w:right="-284" w:hanging="284"/>
        <w:jc w:val="both"/>
        <w:rPr>
          <w:color w:val="000000"/>
        </w:rPr>
      </w:pPr>
    </w:p>
    <w:p w14:paraId="00000023" w14:textId="77777777" w:rsidR="006A00B5" w:rsidRDefault="00C82178">
      <w:pPr>
        <w:pBdr>
          <w:top w:val="nil"/>
          <w:left w:val="nil"/>
          <w:bottom w:val="nil"/>
          <w:right w:val="nil"/>
          <w:between w:val="nil"/>
        </w:pBdr>
        <w:spacing w:after="0" w:line="240" w:lineRule="auto"/>
        <w:ind w:left="-284" w:right="-284" w:hanging="284"/>
        <w:jc w:val="center"/>
        <w:rPr>
          <w:b/>
          <w:color w:val="000000"/>
        </w:rPr>
      </w:pPr>
      <w:r>
        <w:rPr>
          <w:b/>
          <w:color w:val="000000"/>
        </w:rPr>
        <w:t>III PIETEIKUMU ATLASE UN VĒRTĒŠANAS KRITĒRIJI</w:t>
      </w:r>
    </w:p>
    <w:p w14:paraId="00000024" w14:textId="77777777" w:rsidR="006A00B5" w:rsidRDefault="006A00B5">
      <w:pPr>
        <w:pBdr>
          <w:top w:val="nil"/>
          <w:left w:val="nil"/>
          <w:bottom w:val="nil"/>
          <w:right w:val="nil"/>
          <w:between w:val="nil"/>
        </w:pBdr>
        <w:spacing w:after="0" w:line="240" w:lineRule="auto"/>
        <w:ind w:left="-284" w:right="-284" w:hanging="284"/>
        <w:jc w:val="both"/>
        <w:rPr>
          <w:b/>
          <w:color w:val="000000"/>
        </w:rPr>
      </w:pPr>
    </w:p>
    <w:p w14:paraId="00000025" w14:textId="77777777" w:rsidR="006A00B5" w:rsidRDefault="00C82178">
      <w:pPr>
        <w:numPr>
          <w:ilvl w:val="0"/>
          <w:numId w:val="2"/>
        </w:numPr>
        <w:pBdr>
          <w:top w:val="nil"/>
          <w:left w:val="nil"/>
          <w:bottom w:val="nil"/>
          <w:right w:val="nil"/>
          <w:between w:val="nil"/>
        </w:pBdr>
        <w:spacing w:after="0" w:line="240" w:lineRule="auto"/>
        <w:ind w:left="-284" w:right="-284" w:hanging="284"/>
        <w:jc w:val="both"/>
        <w:rPr>
          <w:color w:val="000000"/>
        </w:rPr>
      </w:pPr>
      <w:r>
        <w:rPr>
          <w:color w:val="000000"/>
        </w:rPr>
        <w:t xml:space="preserve"> Studentu inovāciju pieteikumu atlasi un vērtēšanu Programmā nodrošina Komisija.</w:t>
      </w:r>
    </w:p>
    <w:p w14:paraId="00000026" w14:textId="77777777" w:rsidR="006A00B5" w:rsidRDefault="00C82178">
      <w:pPr>
        <w:numPr>
          <w:ilvl w:val="0"/>
          <w:numId w:val="2"/>
        </w:numPr>
        <w:pBdr>
          <w:top w:val="nil"/>
          <w:left w:val="nil"/>
          <w:bottom w:val="nil"/>
          <w:right w:val="nil"/>
          <w:between w:val="nil"/>
        </w:pBdr>
        <w:spacing w:after="0" w:line="240" w:lineRule="auto"/>
        <w:ind w:left="-284" w:right="-284" w:hanging="284"/>
        <w:jc w:val="both"/>
        <w:rPr>
          <w:color w:val="000000"/>
        </w:rPr>
      </w:pPr>
      <w:r>
        <w:rPr>
          <w:color w:val="000000"/>
        </w:rPr>
        <w:t xml:space="preserve"> Studentu inovāciju pieteikumu atlase Programmā:</w:t>
      </w:r>
    </w:p>
    <w:p w14:paraId="00000027" w14:textId="77777777" w:rsidR="006A00B5" w:rsidRDefault="00C82178">
      <w:pPr>
        <w:numPr>
          <w:ilvl w:val="1"/>
          <w:numId w:val="2"/>
        </w:numPr>
        <w:pBdr>
          <w:top w:val="nil"/>
          <w:left w:val="nil"/>
          <w:bottom w:val="nil"/>
          <w:right w:val="nil"/>
          <w:between w:val="nil"/>
        </w:pBdr>
        <w:spacing w:after="0" w:line="240" w:lineRule="auto"/>
        <w:ind w:left="-284" w:right="-284" w:hanging="284"/>
        <w:jc w:val="both"/>
        <w:rPr>
          <w:color w:val="000000"/>
        </w:rPr>
      </w:pPr>
      <w:r>
        <w:rPr>
          <w:color w:val="000000"/>
        </w:rPr>
        <w:t>atlases izsludināšana;</w:t>
      </w:r>
    </w:p>
    <w:p w14:paraId="00000028" w14:textId="77777777" w:rsidR="006A00B5" w:rsidRDefault="00C82178">
      <w:pPr>
        <w:numPr>
          <w:ilvl w:val="1"/>
          <w:numId w:val="2"/>
        </w:numPr>
        <w:pBdr>
          <w:top w:val="nil"/>
          <w:left w:val="nil"/>
          <w:bottom w:val="nil"/>
          <w:right w:val="nil"/>
          <w:between w:val="nil"/>
        </w:pBdr>
        <w:spacing w:after="0" w:line="240" w:lineRule="auto"/>
        <w:ind w:left="-284" w:right="-284" w:hanging="284"/>
        <w:jc w:val="both"/>
        <w:rPr>
          <w:color w:val="000000"/>
        </w:rPr>
      </w:pPr>
      <w:r>
        <w:rPr>
          <w:color w:val="000000"/>
        </w:rPr>
        <w:t>studentu inovāciju pieteikumu sagatavošana (t.sk. konsultācijas ar Programmas vadības un ieviešanas komandu);</w:t>
      </w:r>
    </w:p>
    <w:p w14:paraId="00000029" w14:textId="77777777" w:rsidR="006A00B5" w:rsidRDefault="00C82178">
      <w:pPr>
        <w:numPr>
          <w:ilvl w:val="1"/>
          <w:numId w:val="2"/>
        </w:numPr>
        <w:pBdr>
          <w:top w:val="nil"/>
          <w:left w:val="nil"/>
          <w:bottom w:val="nil"/>
          <w:right w:val="nil"/>
          <w:between w:val="nil"/>
        </w:pBdr>
        <w:spacing w:after="0" w:line="240" w:lineRule="auto"/>
        <w:ind w:left="-284" w:right="-284" w:hanging="284"/>
        <w:jc w:val="both"/>
        <w:rPr>
          <w:color w:val="000000"/>
        </w:rPr>
      </w:pPr>
      <w:r>
        <w:rPr>
          <w:color w:val="000000"/>
        </w:rPr>
        <w:t>studentu inovāciju pieteikumu iesniegšana;</w:t>
      </w:r>
    </w:p>
    <w:p w14:paraId="0000002A" w14:textId="77777777" w:rsidR="006A00B5" w:rsidRDefault="00C82178">
      <w:pPr>
        <w:numPr>
          <w:ilvl w:val="1"/>
          <w:numId w:val="2"/>
        </w:numPr>
        <w:pBdr>
          <w:top w:val="nil"/>
          <w:left w:val="nil"/>
          <w:bottom w:val="nil"/>
          <w:right w:val="nil"/>
          <w:between w:val="nil"/>
        </w:pBdr>
        <w:spacing w:after="0" w:line="240" w:lineRule="auto"/>
        <w:ind w:left="-284" w:right="-284" w:hanging="284"/>
        <w:jc w:val="both"/>
        <w:rPr>
          <w:color w:val="000000"/>
        </w:rPr>
      </w:pPr>
      <w:r>
        <w:rPr>
          <w:color w:val="000000"/>
        </w:rPr>
        <w:t>studentu inovāciju pieteikumu izvērtēšana:</w:t>
      </w:r>
    </w:p>
    <w:p w14:paraId="0000002B" w14:textId="01C6954F" w:rsidR="006A00B5" w:rsidRDefault="00FD682D">
      <w:pPr>
        <w:numPr>
          <w:ilvl w:val="2"/>
          <w:numId w:val="2"/>
        </w:numPr>
        <w:pBdr>
          <w:top w:val="nil"/>
          <w:left w:val="nil"/>
          <w:bottom w:val="nil"/>
          <w:right w:val="nil"/>
          <w:between w:val="nil"/>
        </w:pBdr>
        <w:spacing w:after="0" w:line="240" w:lineRule="auto"/>
        <w:ind w:right="-284"/>
        <w:jc w:val="both"/>
        <w:rPr>
          <w:color w:val="000000"/>
        </w:rPr>
      </w:pPr>
      <w:r>
        <w:rPr>
          <w:color w:val="000000"/>
        </w:rPr>
        <w:t>a</w:t>
      </w:r>
      <w:r w:rsidR="00C82178">
        <w:rPr>
          <w:color w:val="000000"/>
        </w:rPr>
        <w:t xml:space="preserve">tlases kritēriji (Nolikuma 15. punkts); </w:t>
      </w:r>
    </w:p>
    <w:p w14:paraId="0000002C" w14:textId="42ECF474" w:rsidR="006A00B5" w:rsidRDefault="00FD682D">
      <w:pPr>
        <w:numPr>
          <w:ilvl w:val="2"/>
          <w:numId w:val="2"/>
        </w:numPr>
        <w:pBdr>
          <w:top w:val="nil"/>
          <w:left w:val="nil"/>
          <w:bottom w:val="nil"/>
          <w:right w:val="nil"/>
          <w:between w:val="nil"/>
        </w:pBdr>
        <w:spacing w:after="0" w:line="240" w:lineRule="auto"/>
        <w:ind w:right="-284"/>
        <w:jc w:val="both"/>
        <w:rPr>
          <w:color w:val="000000"/>
        </w:rPr>
      </w:pPr>
      <w:r>
        <w:rPr>
          <w:color w:val="000000"/>
        </w:rPr>
        <w:t>k</w:t>
      </w:r>
      <w:r w:rsidR="00C82178">
        <w:rPr>
          <w:color w:val="000000"/>
        </w:rPr>
        <w:t>valitatīvā vērtējuma kritēriji (Nolikuma 18. punkts);</w:t>
      </w:r>
    </w:p>
    <w:p w14:paraId="0000002D" w14:textId="77777777" w:rsidR="006A00B5" w:rsidRDefault="00C82178">
      <w:pPr>
        <w:numPr>
          <w:ilvl w:val="1"/>
          <w:numId w:val="2"/>
        </w:numPr>
        <w:pBdr>
          <w:top w:val="nil"/>
          <w:left w:val="nil"/>
          <w:bottom w:val="nil"/>
          <w:right w:val="nil"/>
          <w:between w:val="nil"/>
        </w:pBdr>
        <w:spacing w:after="0" w:line="240" w:lineRule="auto"/>
        <w:ind w:left="-284" w:right="-284" w:hanging="284"/>
        <w:jc w:val="both"/>
        <w:rPr>
          <w:color w:val="000000"/>
        </w:rPr>
      </w:pPr>
      <w:bookmarkStart w:id="0" w:name="_heading=h.gjdgxs" w:colFirst="0" w:colLast="0"/>
      <w:bookmarkEnd w:id="0"/>
      <w:r>
        <w:rPr>
          <w:color w:val="000000"/>
        </w:rPr>
        <w:t>pamatojoties uz studentu inovāciju pieteikumam piešķirto vērtējumu, Komisija pieņem rekomendējošu lēmumu par finanšu atbalsta piešķiršanu, finanšu atbalsta piešķiršanu ar nosacījumu vai atteikšanu;</w:t>
      </w:r>
    </w:p>
    <w:p w14:paraId="0000002E" w14:textId="77777777" w:rsidR="006A00B5" w:rsidRPr="002E38A5" w:rsidRDefault="00C82178">
      <w:pPr>
        <w:numPr>
          <w:ilvl w:val="1"/>
          <w:numId w:val="2"/>
        </w:numPr>
        <w:pBdr>
          <w:top w:val="nil"/>
          <w:left w:val="nil"/>
          <w:bottom w:val="nil"/>
          <w:right w:val="nil"/>
          <w:between w:val="nil"/>
        </w:pBdr>
        <w:spacing w:after="0" w:line="240" w:lineRule="auto"/>
        <w:ind w:left="-284" w:right="-284" w:hanging="284"/>
        <w:jc w:val="both"/>
        <w:rPr>
          <w:color w:val="000000"/>
        </w:rPr>
      </w:pPr>
      <w:r w:rsidRPr="002E38A5">
        <w:rPr>
          <w:color w:val="000000"/>
        </w:rPr>
        <w:t>balstoties uz Komisijas 13.5. punktā minēto rekomendējošo lēmumu, Vidzemes Augstskolas Rektors sniedz apstiprinājumu par finanšu atbalsta piešķiršanu;</w:t>
      </w:r>
    </w:p>
    <w:p w14:paraId="0000002F" w14:textId="07B9480E" w:rsidR="006A00B5" w:rsidRDefault="00C82178">
      <w:pPr>
        <w:numPr>
          <w:ilvl w:val="1"/>
          <w:numId w:val="2"/>
        </w:numPr>
        <w:pBdr>
          <w:top w:val="nil"/>
          <w:left w:val="nil"/>
          <w:bottom w:val="nil"/>
          <w:right w:val="nil"/>
          <w:between w:val="nil"/>
        </w:pBdr>
        <w:spacing w:after="0" w:line="240" w:lineRule="auto"/>
        <w:ind w:left="-284" w:right="-284" w:hanging="284"/>
        <w:jc w:val="both"/>
        <w:rPr>
          <w:color w:val="000000"/>
        </w:rPr>
      </w:pPr>
      <w:r>
        <w:rPr>
          <w:color w:val="000000"/>
        </w:rPr>
        <w:t>līguma slēgšana ar studentu inovāciju pieteikuma ieviesēju noteiktā aktivitātē par projekta ieviešanu noteiktā termiņā</w:t>
      </w:r>
      <w:r w:rsidR="00FD682D">
        <w:rPr>
          <w:color w:val="000000"/>
        </w:rPr>
        <w:t xml:space="preserve">; </w:t>
      </w:r>
    </w:p>
    <w:p w14:paraId="00000030" w14:textId="730230F7" w:rsidR="006A00B5" w:rsidRDefault="00C82178">
      <w:pPr>
        <w:numPr>
          <w:ilvl w:val="0"/>
          <w:numId w:val="2"/>
        </w:numPr>
        <w:pBdr>
          <w:top w:val="nil"/>
          <w:left w:val="nil"/>
          <w:bottom w:val="nil"/>
          <w:right w:val="nil"/>
          <w:between w:val="nil"/>
        </w:pBdr>
        <w:spacing w:after="0" w:line="240" w:lineRule="auto"/>
        <w:ind w:left="-284" w:right="-284" w:hanging="284"/>
        <w:jc w:val="both"/>
        <w:rPr>
          <w:color w:val="000000"/>
        </w:rPr>
      </w:pPr>
      <w:r>
        <w:rPr>
          <w:color w:val="000000"/>
        </w:rPr>
        <w:t xml:space="preserve"> Nolikumā noteiktā studentu inovāciju pieteikumu atlases kārtība var tikt mainīta un/vai papildināta ar Uzraudzības komitejas lēmumu.</w:t>
      </w:r>
    </w:p>
    <w:p w14:paraId="361D767B" w14:textId="77777777" w:rsidR="00FD682D" w:rsidRDefault="00FD682D" w:rsidP="00FD682D">
      <w:pPr>
        <w:pBdr>
          <w:top w:val="nil"/>
          <w:left w:val="nil"/>
          <w:bottom w:val="nil"/>
          <w:right w:val="nil"/>
          <w:between w:val="nil"/>
        </w:pBdr>
        <w:spacing w:after="0" w:line="240" w:lineRule="auto"/>
        <w:ind w:left="-284" w:right="-284"/>
        <w:jc w:val="both"/>
        <w:rPr>
          <w:color w:val="000000"/>
        </w:rPr>
      </w:pPr>
    </w:p>
    <w:p w14:paraId="7AB20B42" w14:textId="65727512" w:rsidR="00FD682D" w:rsidRPr="00FD682D" w:rsidRDefault="00C82178" w:rsidP="00FD682D">
      <w:pPr>
        <w:numPr>
          <w:ilvl w:val="0"/>
          <w:numId w:val="2"/>
        </w:numPr>
        <w:pBdr>
          <w:top w:val="nil"/>
          <w:left w:val="nil"/>
          <w:bottom w:val="nil"/>
          <w:right w:val="nil"/>
          <w:between w:val="nil"/>
        </w:pBdr>
        <w:spacing w:after="0" w:line="240" w:lineRule="auto"/>
        <w:ind w:left="-284" w:right="-284" w:hanging="284"/>
        <w:jc w:val="both"/>
        <w:rPr>
          <w:b/>
          <w:color w:val="000000"/>
        </w:rPr>
      </w:pPr>
      <w:bookmarkStart w:id="1" w:name="_heading=h.30j0zll" w:colFirst="0" w:colLast="0"/>
      <w:bookmarkEnd w:id="1"/>
      <w:r>
        <w:rPr>
          <w:color w:val="000000"/>
        </w:rPr>
        <w:t xml:space="preserve"> </w:t>
      </w:r>
      <w:r>
        <w:rPr>
          <w:b/>
          <w:color w:val="000000"/>
        </w:rPr>
        <w:t>Atlases kritēriji:</w:t>
      </w:r>
    </w:p>
    <w:p w14:paraId="00000032" w14:textId="77777777" w:rsidR="006A00B5" w:rsidRDefault="00C82178">
      <w:pPr>
        <w:numPr>
          <w:ilvl w:val="1"/>
          <w:numId w:val="2"/>
        </w:numPr>
        <w:pBdr>
          <w:top w:val="nil"/>
          <w:left w:val="nil"/>
          <w:bottom w:val="nil"/>
          <w:right w:val="nil"/>
          <w:between w:val="nil"/>
        </w:pBdr>
        <w:spacing w:after="0" w:line="240" w:lineRule="auto"/>
        <w:ind w:left="-284" w:right="-284" w:hanging="284"/>
        <w:jc w:val="both"/>
        <w:rPr>
          <w:color w:val="000000"/>
        </w:rPr>
      </w:pPr>
      <w:r>
        <w:rPr>
          <w:color w:val="000000"/>
        </w:rPr>
        <w:t>studentu inovāciju pieteikums iesniegts atbilstošā veidlapā (norādīts, kurā aktivitātē tas tiks īstenots);</w:t>
      </w:r>
    </w:p>
    <w:p w14:paraId="00000033" w14:textId="77777777" w:rsidR="006A00B5" w:rsidRDefault="00C82178">
      <w:pPr>
        <w:numPr>
          <w:ilvl w:val="1"/>
          <w:numId w:val="2"/>
        </w:numPr>
        <w:pBdr>
          <w:top w:val="nil"/>
          <w:left w:val="nil"/>
          <w:bottom w:val="nil"/>
          <w:right w:val="nil"/>
          <w:between w:val="nil"/>
        </w:pBdr>
        <w:spacing w:after="0" w:line="240" w:lineRule="auto"/>
        <w:ind w:left="-284" w:right="-284" w:hanging="284"/>
        <w:jc w:val="both"/>
        <w:rPr>
          <w:color w:val="000000"/>
        </w:rPr>
      </w:pPr>
      <w:r>
        <w:rPr>
          <w:color w:val="000000"/>
        </w:rPr>
        <w:t>studentu inovāciju pieteikumā plānotās izmaksas netiek finansētas dubultā (pieteikumā paredzētās aktivitātes tiek apmaksātas pirmo reizi);</w:t>
      </w:r>
    </w:p>
    <w:p w14:paraId="00000034" w14:textId="77777777" w:rsidR="006A00B5" w:rsidRDefault="00C82178">
      <w:pPr>
        <w:numPr>
          <w:ilvl w:val="1"/>
          <w:numId w:val="2"/>
        </w:numPr>
        <w:pBdr>
          <w:top w:val="nil"/>
          <w:left w:val="nil"/>
          <w:bottom w:val="nil"/>
          <w:right w:val="nil"/>
          <w:between w:val="nil"/>
        </w:pBdr>
        <w:spacing w:after="0" w:line="240" w:lineRule="auto"/>
        <w:ind w:left="-284" w:right="-284" w:hanging="284"/>
        <w:jc w:val="both"/>
        <w:rPr>
          <w:color w:val="000000"/>
        </w:rPr>
      </w:pPr>
      <w:r>
        <w:rPr>
          <w:color w:val="000000"/>
        </w:rPr>
        <w:t>studentu inovāciju pieteikuma veidlapa ir aizpildīta latviešu valodā, pieteikumam ir pievienoti visi norādītie pielikumi.</w:t>
      </w:r>
    </w:p>
    <w:p w14:paraId="00000035" w14:textId="77777777" w:rsidR="006A00B5" w:rsidRDefault="00C82178">
      <w:pPr>
        <w:numPr>
          <w:ilvl w:val="0"/>
          <w:numId w:val="2"/>
        </w:numPr>
        <w:pBdr>
          <w:top w:val="nil"/>
          <w:left w:val="nil"/>
          <w:bottom w:val="nil"/>
          <w:right w:val="nil"/>
          <w:between w:val="nil"/>
        </w:pBdr>
        <w:spacing w:after="0" w:line="240" w:lineRule="auto"/>
        <w:ind w:left="-284" w:right="-284" w:hanging="284"/>
        <w:jc w:val="both"/>
        <w:rPr>
          <w:color w:val="000000"/>
        </w:rPr>
      </w:pPr>
      <w:r>
        <w:rPr>
          <w:color w:val="000000"/>
        </w:rPr>
        <w:t xml:space="preserve"> Studentu inovāciju pieteikumu atbilstību atlases kritērijiem izvērtē par noteikto aktivitāti atbildīgais partneris:</w:t>
      </w:r>
    </w:p>
    <w:p w14:paraId="00000036" w14:textId="77777777" w:rsidR="006A00B5" w:rsidRDefault="00C82178">
      <w:pPr>
        <w:numPr>
          <w:ilvl w:val="1"/>
          <w:numId w:val="2"/>
        </w:numPr>
        <w:pBdr>
          <w:top w:val="nil"/>
          <w:left w:val="nil"/>
          <w:bottom w:val="nil"/>
          <w:right w:val="nil"/>
          <w:between w:val="nil"/>
        </w:pBdr>
        <w:spacing w:after="0" w:line="240" w:lineRule="auto"/>
        <w:ind w:left="-284" w:right="-284" w:hanging="284"/>
        <w:jc w:val="both"/>
        <w:rPr>
          <w:color w:val="000000"/>
        </w:rPr>
      </w:pPr>
      <w:r>
        <w:rPr>
          <w:color w:val="000000"/>
        </w:rPr>
        <w:t>Biznesa laboratorija (B-LAB) – Valmieras Attīstības aģentūra;</w:t>
      </w:r>
    </w:p>
    <w:p w14:paraId="00000037" w14:textId="77777777" w:rsidR="006A00B5" w:rsidRDefault="00C82178">
      <w:pPr>
        <w:numPr>
          <w:ilvl w:val="1"/>
          <w:numId w:val="2"/>
        </w:numPr>
        <w:pBdr>
          <w:top w:val="nil"/>
          <w:left w:val="nil"/>
          <w:bottom w:val="nil"/>
          <w:right w:val="nil"/>
          <w:between w:val="nil"/>
        </w:pBdr>
        <w:spacing w:after="0" w:line="240" w:lineRule="auto"/>
        <w:ind w:left="-284" w:right="-284" w:hanging="284"/>
        <w:jc w:val="both"/>
        <w:rPr>
          <w:color w:val="000000"/>
        </w:rPr>
      </w:pPr>
      <w:r>
        <w:rPr>
          <w:color w:val="000000"/>
        </w:rPr>
        <w:lastRenderedPageBreak/>
        <w:t>Inovāciju laboratorija (I-LAB) – Vidzemes Augstskola.</w:t>
      </w:r>
    </w:p>
    <w:p w14:paraId="00000038" w14:textId="77777777" w:rsidR="006A00B5" w:rsidRDefault="00C82178">
      <w:pPr>
        <w:numPr>
          <w:ilvl w:val="0"/>
          <w:numId w:val="2"/>
        </w:numPr>
        <w:pBdr>
          <w:top w:val="nil"/>
          <w:left w:val="nil"/>
          <w:bottom w:val="nil"/>
          <w:right w:val="nil"/>
          <w:between w:val="nil"/>
        </w:pBdr>
        <w:spacing w:after="0" w:line="240" w:lineRule="auto"/>
        <w:ind w:left="-284" w:right="-284" w:hanging="284"/>
        <w:jc w:val="both"/>
        <w:rPr>
          <w:color w:val="000000"/>
        </w:rPr>
      </w:pPr>
      <w:r>
        <w:rPr>
          <w:color w:val="000000"/>
        </w:rPr>
        <w:t xml:space="preserve"> Ja konstatēts, ka studentu inovāciju pieteikums nav atbilstošs atlases kritērijiem, pieteikuma iesniedzējam tiek dotas 2 (divas) darba dienas nepilnību novēršanai.</w:t>
      </w:r>
    </w:p>
    <w:p w14:paraId="00000039" w14:textId="77777777" w:rsidR="006A00B5" w:rsidRDefault="00C82178">
      <w:pPr>
        <w:numPr>
          <w:ilvl w:val="0"/>
          <w:numId w:val="2"/>
        </w:numPr>
        <w:pBdr>
          <w:top w:val="nil"/>
          <w:left w:val="nil"/>
          <w:bottom w:val="nil"/>
          <w:right w:val="nil"/>
          <w:between w:val="nil"/>
        </w:pBdr>
        <w:spacing w:after="0" w:line="240" w:lineRule="auto"/>
        <w:ind w:left="-284" w:right="-284" w:hanging="284"/>
        <w:jc w:val="both"/>
        <w:rPr>
          <w:b/>
          <w:color w:val="000000"/>
        </w:rPr>
      </w:pPr>
      <w:bookmarkStart w:id="2" w:name="_heading=h.1fob9te" w:colFirst="0" w:colLast="0"/>
      <w:bookmarkEnd w:id="2"/>
      <w:r>
        <w:rPr>
          <w:b/>
          <w:color w:val="000000"/>
        </w:rPr>
        <w:t xml:space="preserve"> Kvalitatīvā vērtējuma kritēriji:</w:t>
      </w:r>
    </w:p>
    <w:p w14:paraId="0000003A" w14:textId="77777777" w:rsidR="006A00B5" w:rsidRDefault="00C82178">
      <w:pPr>
        <w:numPr>
          <w:ilvl w:val="1"/>
          <w:numId w:val="2"/>
        </w:numPr>
        <w:pBdr>
          <w:top w:val="nil"/>
          <w:left w:val="nil"/>
          <w:bottom w:val="nil"/>
          <w:right w:val="nil"/>
          <w:between w:val="nil"/>
        </w:pBdr>
        <w:spacing w:after="0" w:line="240" w:lineRule="auto"/>
        <w:ind w:left="-210" w:right="-284" w:hanging="357"/>
        <w:jc w:val="both"/>
        <w:rPr>
          <w:color w:val="000000"/>
        </w:rPr>
      </w:pPr>
      <w:bookmarkStart w:id="3" w:name="_heading=h.3znysh7" w:colFirst="0" w:colLast="0"/>
      <w:bookmarkEnd w:id="3"/>
      <w:r>
        <w:rPr>
          <w:color w:val="000000"/>
        </w:rPr>
        <w:t>studentu inovāciju pieteikumu atbilstību kvalitatīvajiem kritērijiem izvērtē Komisija.</w:t>
      </w:r>
    </w:p>
    <w:p w14:paraId="0000003B" w14:textId="77777777" w:rsidR="006A00B5" w:rsidRDefault="00C82178">
      <w:pPr>
        <w:numPr>
          <w:ilvl w:val="1"/>
          <w:numId w:val="2"/>
        </w:numPr>
        <w:pBdr>
          <w:top w:val="nil"/>
          <w:left w:val="nil"/>
          <w:bottom w:val="nil"/>
          <w:right w:val="nil"/>
          <w:between w:val="nil"/>
        </w:pBdr>
        <w:spacing w:after="0" w:line="240" w:lineRule="auto"/>
        <w:ind w:left="-283" w:right="-284" w:hanging="284"/>
        <w:jc w:val="both"/>
        <w:rPr>
          <w:color w:val="000000"/>
        </w:rPr>
      </w:pPr>
      <w:r>
        <w:rPr>
          <w:color w:val="000000"/>
        </w:rPr>
        <w:t>Komisijas pārstāvji vērtēšanā izmanto studentu inovāciju pieteikumu vērtēšanas tabulu, kurā ietverti 10 kvalitatīvā vērtējuma kritēriji (Nolikuma 1. pielikums).</w:t>
      </w:r>
    </w:p>
    <w:p w14:paraId="0000003C" w14:textId="77777777" w:rsidR="006A00B5" w:rsidRDefault="00C82178">
      <w:pPr>
        <w:numPr>
          <w:ilvl w:val="1"/>
          <w:numId w:val="2"/>
        </w:numPr>
        <w:pBdr>
          <w:top w:val="nil"/>
          <w:left w:val="nil"/>
          <w:bottom w:val="nil"/>
          <w:right w:val="nil"/>
          <w:between w:val="nil"/>
        </w:pBdr>
        <w:spacing w:after="0" w:line="240" w:lineRule="auto"/>
        <w:ind w:left="-283" w:right="-284" w:hanging="284"/>
        <w:jc w:val="both"/>
        <w:rPr>
          <w:color w:val="000000"/>
        </w:rPr>
      </w:pPr>
      <w:r>
        <w:rPr>
          <w:color w:val="000000"/>
        </w:rPr>
        <w:t>Aizpildīta studentu inovāciju pieteikumu vērtēšanas tabula tiek iesniegta elektroniski Komisijas priekšsēdētājam, kurš apkopo Komisijas sniegtos vērtējumus.</w:t>
      </w:r>
    </w:p>
    <w:p w14:paraId="0000003D" w14:textId="77777777" w:rsidR="006A00B5" w:rsidRDefault="00C82178">
      <w:pPr>
        <w:numPr>
          <w:ilvl w:val="1"/>
          <w:numId w:val="2"/>
        </w:numPr>
        <w:pBdr>
          <w:top w:val="nil"/>
          <w:left w:val="nil"/>
          <w:bottom w:val="nil"/>
          <w:right w:val="nil"/>
          <w:between w:val="nil"/>
        </w:pBdr>
        <w:spacing w:after="0" w:line="240" w:lineRule="auto"/>
        <w:ind w:left="-283" w:right="-284" w:hanging="284"/>
        <w:jc w:val="both"/>
        <w:rPr>
          <w:color w:val="000000"/>
        </w:rPr>
      </w:pPr>
      <w:r>
        <w:rPr>
          <w:color w:val="000000"/>
        </w:rPr>
        <w:t>Komisija pieņem 13.5. punktā minēto rekomendējošu lēmumu par finanšu atbalsta piešķiršanu.</w:t>
      </w:r>
    </w:p>
    <w:p w14:paraId="0000003E" w14:textId="77777777" w:rsidR="006A00B5" w:rsidRDefault="006A00B5">
      <w:pPr>
        <w:pBdr>
          <w:top w:val="nil"/>
          <w:left w:val="nil"/>
          <w:bottom w:val="nil"/>
          <w:right w:val="nil"/>
          <w:between w:val="nil"/>
        </w:pBdr>
        <w:spacing w:after="0" w:line="240" w:lineRule="auto"/>
        <w:ind w:right="-284"/>
        <w:jc w:val="both"/>
        <w:rPr>
          <w:color w:val="000000"/>
        </w:rPr>
      </w:pPr>
    </w:p>
    <w:p w14:paraId="0000003F" w14:textId="77777777" w:rsidR="006A00B5" w:rsidRDefault="00C82178">
      <w:pPr>
        <w:pBdr>
          <w:top w:val="nil"/>
          <w:left w:val="nil"/>
          <w:bottom w:val="nil"/>
          <w:right w:val="nil"/>
          <w:between w:val="nil"/>
        </w:pBdr>
        <w:spacing w:after="0" w:line="240" w:lineRule="auto"/>
        <w:ind w:right="-284"/>
        <w:jc w:val="center"/>
        <w:rPr>
          <w:b/>
          <w:color w:val="000000"/>
        </w:rPr>
      </w:pPr>
      <w:r>
        <w:rPr>
          <w:b/>
          <w:color w:val="000000"/>
        </w:rPr>
        <w:t>IV VĒRTĒJUMA NOTEIKŠANA UN ATBALSTA PIEŠĶIRŠANA</w:t>
      </w:r>
    </w:p>
    <w:p w14:paraId="00000040" w14:textId="77777777" w:rsidR="006A00B5" w:rsidRDefault="006A00B5">
      <w:pPr>
        <w:pBdr>
          <w:top w:val="nil"/>
          <w:left w:val="nil"/>
          <w:bottom w:val="nil"/>
          <w:right w:val="nil"/>
          <w:between w:val="nil"/>
        </w:pBdr>
        <w:spacing w:after="0" w:line="240" w:lineRule="auto"/>
        <w:ind w:right="-284"/>
        <w:jc w:val="center"/>
        <w:rPr>
          <w:b/>
          <w:color w:val="000000"/>
        </w:rPr>
      </w:pPr>
    </w:p>
    <w:p w14:paraId="00000041" w14:textId="77777777" w:rsidR="006A00B5" w:rsidRDefault="00C82178">
      <w:pPr>
        <w:numPr>
          <w:ilvl w:val="0"/>
          <w:numId w:val="2"/>
        </w:numPr>
        <w:pBdr>
          <w:top w:val="nil"/>
          <w:left w:val="nil"/>
          <w:bottom w:val="nil"/>
          <w:right w:val="nil"/>
          <w:between w:val="nil"/>
        </w:pBdr>
        <w:spacing w:after="0" w:line="240" w:lineRule="auto"/>
        <w:ind w:left="-283" w:right="-284" w:hanging="284"/>
        <w:jc w:val="both"/>
        <w:rPr>
          <w:color w:val="000000"/>
        </w:rPr>
      </w:pPr>
      <w:r>
        <w:rPr>
          <w:color w:val="000000"/>
        </w:rPr>
        <w:t xml:space="preserve"> Kvalitatīvās atbilstības izvērtēšanai studentu komandas papildus prezentē savu inovāciju pieteikumu Komisijai.</w:t>
      </w:r>
    </w:p>
    <w:p w14:paraId="00000042" w14:textId="77777777" w:rsidR="006A00B5" w:rsidRDefault="00C82178">
      <w:pPr>
        <w:numPr>
          <w:ilvl w:val="0"/>
          <w:numId w:val="2"/>
        </w:numPr>
        <w:pBdr>
          <w:top w:val="nil"/>
          <w:left w:val="nil"/>
          <w:bottom w:val="nil"/>
          <w:right w:val="nil"/>
          <w:between w:val="nil"/>
        </w:pBdr>
        <w:spacing w:after="0" w:line="240" w:lineRule="auto"/>
        <w:ind w:left="-284" w:right="-284" w:hanging="284"/>
        <w:jc w:val="both"/>
        <w:rPr>
          <w:color w:val="000000"/>
        </w:rPr>
      </w:pPr>
      <w:r>
        <w:rPr>
          <w:color w:val="000000"/>
        </w:rPr>
        <w:t xml:space="preserve"> Atbilstība kvalitatīvajiem kritērijiem tiek vērtēta 10 punktu sistēmā no 1 līdz 10 punktiem, kur 1 ir zemākais novērtējums, bet 10 – augstākais.</w:t>
      </w:r>
    </w:p>
    <w:p w14:paraId="00000043" w14:textId="77777777" w:rsidR="006A00B5" w:rsidRDefault="00C82178">
      <w:pPr>
        <w:numPr>
          <w:ilvl w:val="0"/>
          <w:numId w:val="2"/>
        </w:numPr>
        <w:pBdr>
          <w:top w:val="nil"/>
          <w:left w:val="nil"/>
          <w:bottom w:val="nil"/>
          <w:right w:val="nil"/>
          <w:between w:val="nil"/>
        </w:pBdr>
        <w:spacing w:after="0" w:line="240" w:lineRule="auto"/>
        <w:ind w:left="-284" w:right="-284" w:hanging="284"/>
        <w:jc w:val="both"/>
        <w:rPr>
          <w:color w:val="000000"/>
        </w:rPr>
      </w:pPr>
      <w:r>
        <w:rPr>
          <w:color w:val="000000"/>
        </w:rPr>
        <w:t xml:space="preserve"> Studentu inovāciju pieteikuma maksimāli iegūstamais punktu skaits ir 100 (viena Komisijas pārstāvja piešķirtais vērtējums).</w:t>
      </w:r>
    </w:p>
    <w:p w14:paraId="00000044" w14:textId="77777777" w:rsidR="006A00B5" w:rsidRDefault="00C82178">
      <w:pPr>
        <w:numPr>
          <w:ilvl w:val="0"/>
          <w:numId w:val="2"/>
        </w:numPr>
        <w:pBdr>
          <w:top w:val="nil"/>
          <w:left w:val="nil"/>
          <w:bottom w:val="nil"/>
          <w:right w:val="nil"/>
          <w:between w:val="nil"/>
        </w:pBdr>
        <w:spacing w:after="0" w:line="240" w:lineRule="auto"/>
        <w:ind w:left="-284" w:right="-284" w:hanging="284"/>
        <w:jc w:val="both"/>
        <w:rPr>
          <w:color w:val="000000"/>
        </w:rPr>
      </w:pPr>
      <w:r>
        <w:rPr>
          <w:color w:val="000000"/>
        </w:rPr>
        <w:t xml:space="preserve"> Gala vērtējums tiek aprēķināts kā vidējais skaitlis no visu attiecīgajā Komisijas sēdē piedalījušos Komisijas pārstāvju vērtējumiem.</w:t>
      </w:r>
    </w:p>
    <w:p w14:paraId="00000045" w14:textId="77777777" w:rsidR="006A00B5" w:rsidRDefault="00C82178">
      <w:pPr>
        <w:numPr>
          <w:ilvl w:val="0"/>
          <w:numId w:val="2"/>
        </w:numPr>
        <w:pBdr>
          <w:top w:val="nil"/>
          <w:left w:val="nil"/>
          <w:bottom w:val="nil"/>
          <w:right w:val="nil"/>
          <w:between w:val="nil"/>
        </w:pBdr>
        <w:spacing w:after="0" w:line="240" w:lineRule="auto"/>
        <w:ind w:left="-283" w:right="-284" w:hanging="284"/>
        <w:jc w:val="both"/>
        <w:rPr>
          <w:color w:val="000000"/>
        </w:rPr>
      </w:pPr>
      <w:r>
        <w:rPr>
          <w:color w:val="000000"/>
        </w:rPr>
        <w:t xml:space="preserve"> Studentu inovāciju pieteikumu rezultāti tiek kārtoti secīgi pēc saņemtā gala vērtējuma punktu skaita.</w:t>
      </w:r>
    </w:p>
    <w:p w14:paraId="00000046" w14:textId="2264886C" w:rsidR="006A00B5" w:rsidRDefault="00C82178">
      <w:pPr>
        <w:numPr>
          <w:ilvl w:val="0"/>
          <w:numId w:val="2"/>
        </w:numPr>
        <w:pBdr>
          <w:top w:val="nil"/>
          <w:left w:val="nil"/>
          <w:bottom w:val="nil"/>
          <w:right w:val="nil"/>
          <w:between w:val="nil"/>
        </w:pBdr>
        <w:spacing w:after="0" w:line="240" w:lineRule="auto"/>
        <w:ind w:left="-283" w:right="-284" w:hanging="284"/>
        <w:jc w:val="both"/>
        <w:rPr>
          <w:color w:val="000000"/>
        </w:rPr>
      </w:pPr>
      <w:r>
        <w:rPr>
          <w:color w:val="000000"/>
        </w:rPr>
        <w:t xml:space="preserve"> Atbalsta saņemšanai tiek rekomendēti tie studentu inovāciju pieteikumi, kuri gala vērtējumā saņēmuši augstāko punktu skaitu Programmā pieejamā finansējuma apjomā.</w:t>
      </w:r>
    </w:p>
    <w:p w14:paraId="00000047" w14:textId="77777777" w:rsidR="006A00B5" w:rsidRDefault="006A00B5">
      <w:pPr>
        <w:pBdr>
          <w:top w:val="nil"/>
          <w:left w:val="nil"/>
          <w:bottom w:val="nil"/>
          <w:right w:val="nil"/>
          <w:between w:val="nil"/>
        </w:pBdr>
        <w:spacing w:after="0" w:line="240" w:lineRule="auto"/>
        <w:ind w:right="-284"/>
        <w:jc w:val="both"/>
        <w:rPr>
          <w:color w:val="000000"/>
        </w:rPr>
      </w:pPr>
    </w:p>
    <w:p w14:paraId="00000048" w14:textId="77777777" w:rsidR="006A00B5" w:rsidRDefault="00C82178">
      <w:pPr>
        <w:pBdr>
          <w:top w:val="nil"/>
          <w:left w:val="nil"/>
          <w:bottom w:val="nil"/>
          <w:right w:val="nil"/>
          <w:between w:val="nil"/>
        </w:pBdr>
        <w:spacing w:after="0" w:line="240" w:lineRule="auto"/>
        <w:ind w:right="-284"/>
        <w:jc w:val="center"/>
        <w:rPr>
          <w:b/>
          <w:color w:val="000000"/>
        </w:rPr>
      </w:pPr>
      <w:r>
        <w:rPr>
          <w:b/>
          <w:color w:val="000000"/>
        </w:rPr>
        <w:t>V LĪGUMA NOFORMĒŠANA UN KONTROLE</w:t>
      </w:r>
    </w:p>
    <w:p w14:paraId="00000049" w14:textId="77777777" w:rsidR="006A00B5" w:rsidRDefault="006A00B5">
      <w:pPr>
        <w:pBdr>
          <w:top w:val="nil"/>
          <w:left w:val="nil"/>
          <w:bottom w:val="nil"/>
          <w:right w:val="nil"/>
          <w:between w:val="nil"/>
        </w:pBdr>
        <w:spacing w:after="0" w:line="240" w:lineRule="auto"/>
        <w:ind w:right="-284"/>
        <w:jc w:val="both"/>
        <w:rPr>
          <w:b/>
          <w:color w:val="000000"/>
        </w:rPr>
      </w:pPr>
    </w:p>
    <w:p w14:paraId="0000004A" w14:textId="05E518A9" w:rsidR="006A00B5" w:rsidRPr="002E38A5" w:rsidRDefault="00C82178">
      <w:pPr>
        <w:numPr>
          <w:ilvl w:val="0"/>
          <w:numId w:val="2"/>
        </w:numPr>
        <w:pBdr>
          <w:top w:val="nil"/>
          <w:left w:val="nil"/>
          <w:bottom w:val="nil"/>
          <w:right w:val="nil"/>
          <w:between w:val="nil"/>
        </w:pBdr>
        <w:spacing w:after="0" w:line="240" w:lineRule="auto"/>
        <w:ind w:left="284" w:right="-284" w:hanging="284"/>
        <w:jc w:val="both"/>
        <w:rPr>
          <w:color w:val="000000"/>
        </w:rPr>
      </w:pPr>
      <w:r w:rsidRPr="002E38A5">
        <w:rPr>
          <w:color w:val="000000"/>
        </w:rPr>
        <w:t xml:space="preserve">Pamatojoties uz </w:t>
      </w:r>
      <w:r w:rsidR="002E38A5" w:rsidRPr="002E38A5">
        <w:rPr>
          <w:color w:val="000000"/>
        </w:rPr>
        <w:t>Vidzemes Augstskolas rektora</w:t>
      </w:r>
      <w:r w:rsidRPr="002E38A5">
        <w:rPr>
          <w:color w:val="000000"/>
        </w:rPr>
        <w:t xml:space="preserve"> lēmumu par atbalsta piešķiršanu, Vidzemes Augstskola noslēdz ar studentu inovāciju pieteikuma īstenotājiem finansēšanas līgumu, kurā uzskaitītas prasības, kas jāievēro atbalsta saņēmējam līguma izpildes laikā.</w:t>
      </w:r>
    </w:p>
    <w:p w14:paraId="0000004B" w14:textId="77777777" w:rsidR="006A00B5" w:rsidRDefault="00C82178">
      <w:pPr>
        <w:numPr>
          <w:ilvl w:val="0"/>
          <w:numId w:val="2"/>
        </w:numPr>
        <w:pBdr>
          <w:top w:val="nil"/>
          <w:left w:val="nil"/>
          <w:bottom w:val="nil"/>
          <w:right w:val="nil"/>
          <w:between w:val="nil"/>
        </w:pBdr>
        <w:spacing w:after="0" w:line="240" w:lineRule="auto"/>
        <w:ind w:left="284" w:right="-284" w:hanging="284"/>
        <w:jc w:val="both"/>
        <w:rPr>
          <w:color w:val="000000"/>
        </w:rPr>
      </w:pPr>
      <w:r>
        <w:rPr>
          <w:color w:val="000000"/>
        </w:rPr>
        <w:t xml:space="preserve"> Studentu inovāciju pieteikums jāīsteno tā pieteikumā paredzētam mērķim un paredzētajā termiņā.</w:t>
      </w:r>
    </w:p>
    <w:p w14:paraId="0000004C" w14:textId="0341E946" w:rsidR="006A00B5" w:rsidRDefault="00C82178">
      <w:pPr>
        <w:numPr>
          <w:ilvl w:val="0"/>
          <w:numId w:val="2"/>
        </w:numPr>
        <w:pBdr>
          <w:top w:val="nil"/>
          <w:left w:val="nil"/>
          <w:bottom w:val="nil"/>
          <w:right w:val="nil"/>
          <w:between w:val="nil"/>
        </w:pBdr>
        <w:spacing w:after="0" w:line="240" w:lineRule="auto"/>
        <w:ind w:left="284" w:right="-284" w:hanging="284"/>
        <w:jc w:val="both"/>
        <w:rPr>
          <w:color w:val="000000"/>
        </w:rPr>
      </w:pPr>
      <w:r>
        <w:rPr>
          <w:color w:val="000000"/>
        </w:rPr>
        <w:t xml:space="preserve"> </w:t>
      </w:r>
      <w:proofErr w:type="spellStart"/>
      <w:r>
        <w:rPr>
          <w:color w:val="000000"/>
        </w:rPr>
        <w:t>Starpatskaite</w:t>
      </w:r>
      <w:proofErr w:type="spellEnd"/>
      <w:r>
        <w:rPr>
          <w:color w:val="000000"/>
        </w:rPr>
        <w:t xml:space="preserve"> (Nolikuma </w:t>
      </w:r>
      <w:r w:rsidR="00B91D9F">
        <w:rPr>
          <w:color w:val="000000"/>
        </w:rPr>
        <w:t>4</w:t>
      </w:r>
      <w:r>
        <w:rPr>
          <w:color w:val="000000"/>
        </w:rPr>
        <w:t xml:space="preserve">. pielikums) par projekta norisi jāsniedz un jāaizstāv Komisijai </w:t>
      </w:r>
      <w:r w:rsidR="006177FD">
        <w:rPr>
          <w:color w:val="000000"/>
        </w:rPr>
        <w:t xml:space="preserve">6 (sešas) nedēļas </w:t>
      </w:r>
      <w:r>
        <w:rPr>
          <w:color w:val="000000"/>
        </w:rPr>
        <w:t xml:space="preserve"> pēc studentu inovāciju pieteikuma atbalsta saņemšanas Programmā.</w:t>
      </w:r>
    </w:p>
    <w:p w14:paraId="0000004D" w14:textId="71DFFE32" w:rsidR="006A00B5" w:rsidRDefault="00C82178">
      <w:pPr>
        <w:numPr>
          <w:ilvl w:val="0"/>
          <w:numId w:val="2"/>
        </w:numPr>
        <w:pBdr>
          <w:top w:val="nil"/>
          <w:left w:val="nil"/>
          <w:bottom w:val="nil"/>
          <w:right w:val="nil"/>
          <w:between w:val="nil"/>
        </w:pBdr>
        <w:spacing w:after="0" w:line="240" w:lineRule="auto"/>
        <w:ind w:left="284" w:right="-284" w:hanging="284"/>
        <w:jc w:val="both"/>
        <w:rPr>
          <w:color w:val="000000"/>
        </w:rPr>
      </w:pPr>
      <w:r>
        <w:rPr>
          <w:color w:val="000000"/>
        </w:rPr>
        <w:t xml:space="preserve">Gala atskaite (Nolikuma </w:t>
      </w:r>
      <w:r w:rsidR="00B91D9F">
        <w:rPr>
          <w:color w:val="000000"/>
        </w:rPr>
        <w:t>5</w:t>
      </w:r>
      <w:r>
        <w:rPr>
          <w:color w:val="000000"/>
        </w:rPr>
        <w:t>. pielikums) iesniedzama Komisijai konkrētā cikla noslēgumā; gala atskaites neiesniegšana var būt par pamatu iepriekš izsniegtā finansējuma atgriešanai.</w:t>
      </w:r>
    </w:p>
    <w:p w14:paraId="0000004E" w14:textId="77777777" w:rsidR="006A00B5" w:rsidRDefault="00C82178">
      <w:pPr>
        <w:numPr>
          <w:ilvl w:val="0"/>
          <w:numId w:val="2"/>
        </w:numPr>
        <w:pBdr>
          <w:top w:val="nil"/>
          <w:left w:val="nil"/>
          <w:bottom w:val="nil"/>
          <w:right w:val="nil"/>
          <w:between w:val="nil"/>
        </w:pBdr>
        <w:spacing w:after="0" w:line="240" w:lineRule="auto"/>
        <w:ind w:left="284" w:right="-284" w:hanging="284"/>
        <w:jc w:val="both"/>
        <w:rPr>
          <w:color w:val="000000"/>
        </w:rPr>
      </w:pPr>
      <w:r>
        <w:rPr>
          <w:color w:val="000000"/>
        </w:rPr>
        <w:t>Programmas Sadarbības partneri un atbalsta saņēmējs nodrošina dokumentu glabāšanu par piešķirto finansējumu 10 (desmit) fiskālos gadus – atbalsta saņēmējs datus par saņemto atbalstu glabā 10 (desmit) gadus no atbalsta piešķiršanas dienas, bet Sadarbības partneri – 10 (desmit) gadus no pēdējā atbalsta piešķiršanas dienas Programmas ietvaros.</w:t>
      </w:r>
    </w:p>
    <w:p w14:paraId="0000004F" w14:textId="77777777" w:rsidR="006A00B5" w:rsidRDefault="00C82178">
      <w:pPr>
        <w:numPr>
          <w:ilvl w:val="0"/>
          <w:numId w:val="2"/>
        </w:numPr>
        <w:pBdr>
          <w:top w:val="nil"/>
          <w:left w:val="nil"/>
          <w:bottom w:val="nil"/>
          <w:right w:val="nil"/>
          <w:between w:val="nil"/>
        </w:pBdr>
        <w:spacing w:after="0" w:line="240" w:lineRule="auto"/>
        <w:ind w:left="284" w:right="-284" w:hanging="284"/>
        <w:jc w:val="both"/>
        <w:rPr>
          <w:color w:val="000000"/>
        </w:rPr>
      </w:pPr>
      <w:r>
        <w:rPr>
          <w:color w:val="000000"/>
        </w:rPr>
        <w:t>Projekta finansēšanas līgumu izpildi nodrošina un uzrauga par katru aktivitāti atbildīgais sadarbības partneris.</w:t>
      </w:r>
    </w:p>
    <w:p w14:paraId="376B8775" w14:textId="79942908" w:rsidR="00FD682D" w:rsidRPr="00FD682D" w:rsidRDefault="00FD682D">
      <w:pPr>
        <w:pBdr>
          <w:top w:val="nil"/>
          <w:left w:val="nil"/>
          <w:bottom w:val="nil"/>
          <w:right w:val="nil"/>
          <w:between w:val="nil"/>
        </w:pBdr>
        <w:spacing w:after="0" w:line="240" w:lineRule="auto"/>
        <w:ind w:left="-284" w:right="-284"/>
        <w:jc w:val="both"/>
        <w:rPr>
          <w:i/>
          <w:iCs/>
          <w:color w:val="000000"/>
        </w:rPr>
      </w:pPr>
      <w:r w:rsidRPr="00FD682D">
        <w:rPr>
          <w:i/>
          <w:iCs/>
          <w:color w:val="000000"/>
        </w:rPr>
        <w:t xml:space="preserve">Nolikuma pielikumi: </w:t>
      </w:r>
    </w:p>
    <w:p w14:paraId="43F713C3" w14:textId="670AA7BD" w:rsidR="00FD682D" w:rsidRPr="00FD682D" w:rsidRDefault="00FD682D" w:rsidP="00FD682D">
      <w:pPr>
        <w:pStyle w:val="ListParagraph"/>
        <w:numPr>
          <w:ilvl w:val="0"/>
          <w:numId w:val="1"/>
        </w:numPr>
        <w:pBdr>
          <w:top w:val="nil"/>
          <w:left w:val="nil"/>
          <w:bottom w:val="nil"/>
          <w:right w:val="nil"/>
          <w:between w:val="nil"/>
        </w:pBdr>
        <w:spacing w:after="0" w:line="240" w:lineRule="auto"/>
        <w:ind w:right="-284"/>
        <w:jc w:val="both"/>
        <w:rPr>
          <w:i/>
          <w:iCs/>
          <w:color w:val="000000"/>
        </w:rPr>
      </w:pPr>
      <w:r w:rsidRPr="00FD682D">
        <w:rPr>
          <w:i/>
          <w:iCs/>
          <w:color w:val="000000"/>
        </w:rPr>
        <w:t xml:space="preserve">Kritēriji pieteikumu vērtēšanai </w:t>
      </w:r>
    </w:p>
    <w:p w14:paraId="738201DB" w14:textId="254B660E" w:rsidR="00FD682D" w:rsidRPr="00FD682D" w:rsidRDefault="00FD682D" w:rsidP="00FD682D">
      <w:pPr>
        <w:pStyle w:val="ListParagraph"/>
        <w:numPr>
          <w:ilvl w:val="0"/>
          <w:numId w:val="1"/>
        </w:numPr>
        <w:pBdr>
          <w:top w:val="nil"/>
          <w:left w:val="nil"/>
          <w:bottom w:val="nil"/>
          <w:right w:val="nil"/>
          <w:between w:val="nil"/>
        </w:pBdr>
        <w:spacing w:after="0" w:line="240" w:lineRule="auto"/>
        <w:ind w:right="-284"/>
        <w:jc w:val="both"/>
        <w:rPr>
          <w:i/>
          <w:iCs/>
          <w:color w:val="000000"/>
        </w:rPr>
      </w:pPr>
      <w:r w:rsidRPr="00FD682D">
        <w:rPr>
          <w:i/>
          <w:iCs/>
          <w:color w:val="000000"/>
        </w:rPr>
        <w:t xml:space="preserve">Pieteikuma forma komandām </w:t>
      </w:r>
    </w:p>
    <w:p w14:paraId="3A3BD69B" w14:textId="05D2C5E2" w:rsidR="00FD682D" w:rsidRPr="00FD682D" w:rsidRDefault="00FD682D" w:rsidP="00FD682D">
      <w:pPr>
        <w:pStyle w:val="ListParagraph"/>
        <w:numPr>
          <w:ilvl w:val="0"/>
          <w:numId w:val="1"/>
        </w:numPr>
        <w:pBdr>
          <w:top w:val="nil"/>
          <w:left w:val="nil"/>
          <w:bottom w:val="nil"/>
          <w:right w:val="nil"/>
          <w:between w:val="nil"/>
        </w:pBdr>
        <w:spacing w:after="0" w:line="240" w:lineRule="auto"/>
        <w:ind w:right="-284"/>
        <w:jc w:val="both"/>
        <w:rPr>
          <w:i/>
          <w:iCs/>
          <w:color w:val="000000"/>
        </w:rPr>
      </w:pPr>
      <w:r w:rsidRPr="00FD682D">
        <w:rPr>
          <w:i/>
          <w:iCs/>
          <w:color w:val="000000"/>
        </w:rPr>
        <w:t>Pieteikuma forma individuālam pētījumam</w:t>
      </w:r>
    </w:p>
    <w:p w14:paraId="01FE1791" w14:textId="0E683B92" w:rsidR="00FD682D" w:rsidRPr="00FD682D" w:rsidRDefault="00FD682D" w:rsidP="00FD682D">
      <w:pPr>
        <w:pStyle w:val="ListParagraph"/>
        <w:numPr>
          <w:ilvl w:val="0"/>
          <w:numId w:val="1"/>
        </w:numPr>
        <w:pBdr>
          <w:top w:val="nil"/>
          <w:left w:val="nil"/>
          <w:bottom w:val="nil"/>
          <w:right w:val="nil"/>
          <w:between w:val="nil"/>
        </w:pBdr>
        <w:spacing w:after="0" w:line="240" w:lineRule="auto"/>
        <w:ind w:right="-284"/>
        <w:jc w:val="both"/>
        <w:rPr>
          <w:i/>
          <w:iCs/>
          <w:color w:val="000000"/>
        </w:rPr>
      </w:pPr>
      <w:proofErr w:type="spellStart"/>
      <w:r w:rsidRPr="00FD682D">
        <w:rPr>
          <w:i/>
          <w:iCs/>
          <w:color w:val="000000"/>
        </w:rPr>
        <w:t>Starpatskaites</w:t>
      </w:r>
      <w:proofErr w:type="spellEnd"/>
      <w:r w:rsidRPr="00FD682D">
        <w:rPr>
          <w:i/>
          <w:iCs/>
          <w:color w:val="000000"/>
        </w:rPr>
        <w:t xml:space="preserve"> forma</w:t>
      </w:r>
    </w:p>
    <w:p w14:paraId="0000018C" w14:textId="32585118" w:rsidR="006A00B5" w:rsidRPr="00894979" w:rsidRDefault="00FD682D" w:rsidP="00894979">
      <w:pPr>
        <w:pStyle w:val="ListParagraph"/>
        <w:numPr>
          <w:ilvl w:val="0"/>
          <w:numId w:val="1"/>
        </w:numPr>
        <w:pBdr>
          <w:top w:val="nil"/>
          <w:left w:val="nil"/>
          <w:bottom w:val="nil"/>
          <w:right w:val="nil"/>
          <w:between w:val="nil"/>
        </w:pBdr>
        <w:spacing w:after="0" w:line="240" w:lineRule="auto"/>
        <w:ind w:right="-284"/>
        <w:jc w:val="both"/>
        <w:rPr>
          <w:i/>
          <w:iCs/>
          <w:color w:val="000000"/>
        </w:rPr>
      </w:pPr>
      <w:r w:rsidRPr="00FD682D">
        <w:rPr>
          <w:i/>
          <w:iCs/>
          <w:color w:val="000000"/>
        </w:rPr>
        <w:t>Gala atskaites forma</w:t>
      </w:r>
    </w:p>
    <w:sectPr w:rsidR="006A00B5" w:rsidRPr="00894979">
      <w:footerReference w:type="default" r:id="rId11"/>
      <w:headerReference w:type="first" r:id="rId12"/>
      <w:pgSz w:w="12240" w:h="15840"/>
      <w:pgMar w:top="1440" w:right="1800" w:bottom="1440" w:left="180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FD538" w14:textId="77777777" w:rsidR="00F2325B" w:rsidRDefault="00F2325B">
      <w:pPr>
        <w:spacing w:after="0" w:line="240" w:lineRule="auto"/>
      </w:pPr>
      <w:r>
        <w:separator/>
      </w:r>
    </w:p>
  </w:endnote>
  <w:endnote w:type="continuationSeparator" w:id="0">
    <w:p w14:paraId="5E928F14" w14:textId="77777777" w:rsidR="00F2325B" w:rsidRDefault="00F23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1" w14:textId="270F75D0" w:rsidR="00C238DD" w:rsidRDefault="00C238DD">
    <w:pPr>
      <w:pBdr>
        <w:top w:val="nil"/>
        <w:left w:val="nil"/>
        <w:bottom w:val="nil"/>
        <w:right w:val="nil"/>
        <w:between w:val="nil"/>
      </w:pBdr>
      <w:tabs>
        <w:tab w:val="center" w:pos="4320"/>
        <w:tab w:val="right" w:pos="864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51725">
      <w:rPr>
        <w:noProof/>
        <w:color w:val="000000"/>
      </w:rPr>
      <w:t>14</w:t>
    </w:r>
    <w:r>
      <w:rPr>
        <w:color w:val="000000"/>
      </w:rPr>
      <w:fldChar w:fldCharType="end"/>
    </w:r>
  </w:p>
  <w:p w14:paraId="000001A2" w14:textId="77777777" w:rsidR="00C238DD" w:rsidRDefault="00C238DD">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7A699" w14:textId="77777777" w:rsidR="00F2325B" w:rsidRDefault="00F2325B">
      <w:pPr>
        <w:spacing w:after="0" w:line="240" w:lineRule="auto"/>
      </w:pPr>
      <w:r>
        <w:separator/>
      </w:r>
    </w:p>
  </w:footnote>
  <w:footnote w:type="continuationSeparator" w:id="0">
    <w:p w14:paraId="2D352BAE" w14:textId="77777777" w:rsidR="00F2325B" w:rsidRDefault="00F23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8FDA" w14:textId="320E7366" w:rsidR="00124300" w:rsidRPr="00124300" w:rsidRDefault="00124300" w:rsidP="00124300">
    <w:pPr>
      <w:pStyle w:val="Header"/>
      <w:jc w:val="right"/>
      <w:rPr>
        <w:b/>
        <w:i/>
      </w:rPr>
    </w:pPr>
    <w:r w:rsidRPr="00124300">
      <w:rPr>
        <w:b/>
        <w:i/>
      </w:rPr>
      <w:t>APSTIPRINĀTS</w:t>
    </w:r>
  </w:p>
  <w:p w14:paraId="0587492A" w14:textId="50C2DFEB" w:rsidR="00124300" w:rsidRPr="00124300" w:rsidRDefault="00124300" w:rsidP="00124300">
    <w:pPr>
      <w:pStyle w:val="Header"/>
      <w:jc w:val="right"/>
      <w:rPr>
        <w:i/>
      </w:rPr>
    </w:pPr>
    <w:r w:rsidRPr="00124300">
      <w:rPr>
        <w:i/>
      </w:rPr>
      <w:t>ar 07.03.2022. Vidzemes Augstskolas rektora p.i. rīkojumu Nr.6-r</w:t>
    </w:r>
    <w:r w:rsidR="00851725">
      <w:rPr>
        <w:i/>
      </w:rPr>
      <w:t>/VIPS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F206B"/>
    <w:multiLevelType w:val="multilevel"/>
    <w:tmpl w:val="FDE02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506268"/>
    <w:multiLevelType w:val="multilevel"/>
    <w:tmpl w:val="FDE02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A61045"/>
    <w:multiLevelType w:val="multilevel"/>
    <w:tmpl w:val="CF429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332F7E"/>
    <w:multiLevelType w:val="multilevel"/>
    <w:tmpl w:val="730276D8"/>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780251"/>
    <w:multiLevelType w:val="multilevel"/>
    <w:tmpl w:val="14486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9F0A19"/>
    <w:multiLevelType w:val="multilevel"/>
    <w:tmpl w:val="CF429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A556D6"/>
    <w:multiLevelType w:val="multilevel"/>
    <w:tmpl w:val="3D2071BC"/>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997800258">
    <w:abstractNumId w:val="1"/>
  </w:num>
  <w:num w:numId="2" w16cid:durableId="1043402868">
    <w:abstractNumId w:val="6"/>
  </w:num>
  <w:num w:numId="3" w16cid:durableId="1848866945">
    <w:abstractNumId w:val="3"/>
  </w:num>
  <w:num w:numId="4" w16cid:durableId="157156456">
    <w:abstractNumId w:val="4"/>
  </w:num>
  <w:num w:numId="5" w16cid:durableId="1593508393">
    <w:abstractNumId w:val="2"/>
  </w:num>
  <w:num w:numId="6" w16cid:durableId="1184975664">
    <w:abstractNumId w:val="0"/>
  </w:num>
  <w:num w:numId="7" w16cid:durableId="13016172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0B5"/>
    <w:rsid w:val="000709FF"/>
    <w:rsid w:val="00116381"/>
    <w:rsid w:val="0012381F"/>
    <w:rsid w:val="00124300"/>
    <w:rsid w:val="00156D87"/>
    <w:rsid w:val="001653A7"/>
    <w:rsid w:val="0019332C"/>
    <w:rsid w:val="002319BF"/>
    <w:rsid w:val="002E38A5"/>
    <w:rsid w:val="00372E69"/>
    <w:rsid w:val="004469C3"/>
    <w:rsid w:val="00531603"/>
    <w:rsid w:val="006177FD"/>
    <w:rsid w:val="0069735E"/>
    <w:rsid w:val="006A00B5"/>
    <w:rsid w:val="006C1DB5"/>
    <w:rsid w:val="006F57F1"/>
    <w:rsid w:val="00851725"/>
    <w:rsid w:val="00894979"/>
    <w:rsid w:val="009C059C"/>
    <w:rsid w:val="009D3858"/>
    <w:rsid w:val="009F3545"/>
    <w:rsid w:val="00AC7EB1"/>
    <w:rsid w:val="00B91D9F"/>
    <w:rsid w:val="00C22DF8"/>
    <w:rsid w:val="00C238DD"/>
    <w:rsid w:val="00C82178"/>
    <w:rsid w:val="00E533C9"/>
    <w:rsid w:val="00EA3E0C"/>
    <w:rsid w:val="00ED3C19"/>
    <w:rsid w:val="00ED6A90"/>
    <w:rsid w:val="00F2325B"/>
    <w:rsid w:val="00FD68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A8ED8"/>
  <w15:docId w15:val="{B841FB92-A27A-4E45-BA46-B1C290DD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54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D7AE2"/>
    <w:pPr>
      <w:ind w:left="720"/>
      <w:contextualSpacing/>
    </w:pPr>
  </w:style>
  <w:style w:type="table" w:styleId="TableGrid">
    <w:name w:val="Table Grid"/>
    <w:basedOn w:val="TableNormal"/>
    <w:rsid w:val="00870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2351"/>
    <w:pPr>
      <w:spacing w:after="0" w:line="240" w:lineRule="auto"/>
    </w:pPr>
  </w:style>
  <w:style w:type="paragraph" w:styleId="Header">
    <w:name w:val="header"/>
    <w:basedOn w:val="Normal"/>
    <w:link w:val="HeaderChar"/>
    <w:uiPriority w:val="99"/>
    <w:unhideWhenUsed/>
    <w:rsid w:val="00334C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34C03"/>
    <w:rPr>
      <w:lang w:val="lv-LV"/>
    </w:rPr>
  </w:style>
  <w:style w:type="paragraph" w:styleId="Footer">
    <w:name w:val="footer"/>
    <w:basedOn w:val="Normal"/>
    <w:link w:val="FooterChar"/>
    <w:uiPriority w:val="99"/>
    <w:unhideWhenUsed/>
    <w:rsid w:val="00334C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34C03"/>
    <w:rPr>
      <w:lang w:val="lv-LV"/>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paragraph" w:styleId="Revision">
    <w:name w:val="Revision"/>
    <w:hidden/>
    <w:uiPriority w:val="99"/>
    <w:semiHidden/>
    <w:rsid w:val="004469C3"/>
    <w:pPr>
      <w:spacing w:after="0" w:line="240" w:lineRule="auto"/>
    </w:pPr>
  </w:style>
  <w:style w:type="character" w:styleId="CommentReference">
    <w:name w:val="annotation reference"/>
    <w:basedOn w:val="DefaultParagraphFont"/>
    <w:uiPriority w:val="99"/>
    <w:semiHidden/>
    <w:unhideWhenUsed/>
    <w:rsid w:val="004469C3"/>
    <w:rPr>
      <w:sz w:val="16"/>
      <w:szCs w:val="16"/>
    </w:rPr>
  </w:style>
  <w:style w:type="paragraph" w:styleId="CommentText">
    <w:name w:val="annotation text"/>
    <w:basedOn w:val="Normal"/>
    <w:link w:val="CommentTextChar"/>
    <w:uiPriority w:val="99"/>
    <w:semiHidden/>
    <w:unhideWhenUsed/>
    <w:rsid w:val="004469C3"/>
    <w:pPr>
      <w:spacing w:line="240" w:lineRule="auto"/>
    </w:pPr>
    <w:rPr>
      <w:sz w:val="20"/>
      <w:szCs w:val="20"/>
    </w:rPr>
  </w:style>
  <w:style w:type="character" w:customStyle="1" w:styleId="CommentTextChar">
    <w:name w:val="Comment Text Char"/>
    <w:basedOn w:val="DefaultParagraphFont"/>
    <w:link w:val="CommentText"/>
    <w:uiPriority w:val="99"/>
    <w:semiHidden/>
    <w:rsid w:val="004469C3"/>
    <w:rPr>
      <w:sz w:val="20"/>
      <w:szCs w:val="20"/>
    </w:rPr>
  </w:style>
  <w:style w:type="paragraph" w:styleId="CommentSubject">
    <w:name w:val="annotation subject"/>
    <w:basedOn w:val="CommentText"/>
    <w:next w:val="CommentText"/>
    <w:link w:val="CommentSubjectChar"/>
    <w:uiPriority w:val="99"/>
    <w:semiHidden/>
    <w:unhideWhenUsed/>
    <w:rsid w:val="004469C3"/>
    <w:rPr>
      <w:b/>
      <w:bCs/>
    </w:rPr>
  </w:style>
  <w:style w:type="character" w:customStyle="1" w:styleId="CommentSubjectChar">
    <w:name w:val="Comment Subject Char"/>
    <w:basedOn w:val="CommentTextChar"/>
    <w:link w:val="CommentSubject"/>
    <w:uiPriority w:val="99"/>
    <w:semiHidden/>
    <w:rsid w:val="004469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gQdCQHzaaw3qcgbZbdg+zWtzfJWQ==">AMUW2mV+uCo8lkxsYHs0zf4By8vwcSBV5ERXrXl1RE3PsY8tI7uVZ2yVotbfvqNSh/9ZUZM2Hd/DSIqb43JDgwIvNApjWvTC/GjUWG707cTrwYa7fXpDsXWEox0p/E50DkdrfD1WWoFCphoDuk57bPAGUTk7m2B8fvYc9Se75KSGiKtgNz5ilcqB/PgcytEmey8AcZQF4cNF</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EC3845894C60D2418A08B5A09BADEF99" ma:contentTypeVersion="4" ma:contentTypeDescription="Create a new document." ma:contentTypeScope="" ma:versionID="5443ffb80c0eeee8eeca29426db2641a">
  <xsd:schema xmlns:xsd="http://www.w3.org/2001/XMLSchema" xmlns:xs="http://www.w3.org/2001/XMLSchema" xmlns:p="http://schemas.microsoft.com/office/2006/metadata/properties" xmlns:ns2="4c5a112f-a494-4118-9691-aa993041718d" xmlns:ns3="4ede6751-64f7-47bd-886b-2c3338002c49" targetNamespace="http://schemas.microsoft.com/office/2006/metadata/properties" ma:root="true" ma:fieldsID="5b23bb23261fcbdd636e44f638419c0d" ns2:_="" ns3:_="">
    <xsd:import namespace="4c5a112f-a494-4118-9691-aa993041718d"/>
    <xsd:import namespace="4ede6751-64f7-47bd-886b-2c3338002c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a112f-a494-4118-9691-aa9930417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de6751-64f7-47bd-886b-2c3338002c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A122D6-48A7-440E-9190-E7BCD3B9EAC7}">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1E95A4A-96A7-4D30-A8C9-69964F114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a112f-a494-4118-9691-aa993041718d"/>
    <ds:schemaRef ds:uri="4ede6751-64f7-47bd-886b-2c3338002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067F70-7CD8-45E4-B01D-81D3EB834F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Līva Freidenfelde</cp:lastModifiedBy>
  <cp:revision>4</cp:revision>
  <cp:lastPrinted>2022-03-07T13:47:00Z</cp:lastPrinted>
  <dcterms:created xsi:type="dcterms:W3CDTF">2022-03-07T14:39:00Z</dcterms:created>
  <dcterms:modified xsi:type="dcterms:W3CDTF">2023-06-26T11:36:00Z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0x010100EC3845894C60D2418A08B5A09BADEF99</vt:lpwstr>
  </property>
</Properties>
</file>